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442" w:rsidRDefault="00CA09C5">
      <w:pPr>
        <w:jc w:val="center"/>
        <w:rPr>
          <w:rFonts w:ascii="Times New Roman" w:eastAsia="黑体" w:hAnsi="Times New Roman" w:cs="Times New Roman"/>
          <w:sz w:val="32"/>
          <w:szCs w:val="32"/>
        </w:rPr>
      </w:pPr>
      <w:r>
        <w:rPr>
          <w:rFonts w:ascii="Times New Roman" w:eastAsia="黑体" w:hAnsi="Times New Roman" w:cs="Times New Roman" w:hint="eastAsia"/>
          <w:sz w:val="32"/>
          <w:szCs w:val="32"/>
        </w:rPr>
        <w:t>《</w:t>
      </w:r>
      <w:r>
        <w:rPr>
          <w:rFonts w:ascii="Times New Roman" w:eastAsia="黑体" w:hAnsi="Times New Roman" w:cs="Times New Roman"/>
          <w:sz w:val="32"/>
          <w:szCs w:val="32"/>
        </w:rPr>
        <w:t>医院</w:t>
      </w:r>
      <w:r>
        <w:rPr>
          <w:rFonts w:ascii="Times New Roman" w:eastAsia="黑体" w:hAnsi="Times New Roman" w:cs="Times New Roman" w:hint="eastAsia"/>
          <w:sz w:val="32"/>
          <w:szCs w:val="32"/>
        </w:rPr>
        <w:t>治疗膳食》</w:t>
      </w:r>
      <w:r w:rsidR="002B0561">
        <w:rPr>
          <w:rFonts w:ascii="Times New Roman" w:eastAsia="黑体" w:hAnsi="Times New Roman" w:cs="Times New Roman" w:hint="eastAsia"/>
          <w:sz w:val="32"/>
          <w:szCs w:val="32"/>
        </w:rPr>
        <w:t>编制</w:t>
      </w:r>
      <w:r w:rsidR="002B0561">
        <w:rPr>
          <w:rFonts w:ascii="Times New Roman" w:eastAsia="黑体" w:hAnsi="Times New Roman" w:cs="Times New Roman"/>
          <w:sz w:val="32"/>
          <w:szCs w:val="32"/>
        </w:rPr>
        <w:t>说明</w:t>
      </w:r>
    </w:p>
    <w:p w:rsidR="000D2442" w:rsidRDefault="002B0561">
      <w:pPr>
        <w:spacing w:line="560" w:lineRule="exact"/>
        <w:ind w:left="-720"/>
        <w:rPr>
          <w:rFonts w:ascii="黑体" w:eastAsia="黑体" w:hAnsi="黑体"/>
          <w:sz w:val="28"/>
          <w:szCs w:val="28"/>
        </w:rPr>
      </w:pPr>
      <w:r>
        <w:rPr>
          <w:rFonts w:ascii="黑体" w:eastAsia="黑体" w:hAnsi="黑体" w:hint="eastAsia"/>
          <w:sz w:val="28"/>
          <w:szCs w:val="28"/>
        </w:rPr>
        <w:t>一</w:t>
      </w:r>
      <w:r>
        <w:rPr>
          <w:rFonts w:ascii="黑体" w:eastAsia="黑体" w:hAnsi="黑体"/>
          <w:sz w:val="28"/>
          <w:szCs w:val="28"/>
        </w:rPr>
        <w:t>、工作简况</w:t>
      </w:r>
    </w:p>
    <w:p w:rsidR="000D2442" w:rsidRDefault="002B0561">
      <w:pPr>
        <w:spacing w:line="560" w:lineRule="exact"/>
        <w:ind w:left="-720"/>
        <w:rPr>
          <w:rFonts w:ascii="黑体" w:eastAsia="黑体" w:hAnsi="黑体" w:cs="Arial"/>
          <w:szCs w:val="21"/>
        </w:rPr>
      </w:pPr>
      <w:r>
        <w:rPr>
          <w:rFonts w:ascii="黑体" w:eastAsia="黑体" w:hAnsi="黑体" w:cs="Arial" w:hint="eastAsia"/>
          <w:szCs w:val="21"/>
        </w:rPr>
        <w:t>（一）任务来源和</w:t>
      </w:r>
      <w:r>
        <w:rPr>
          <w:rFonts w:ascii="黑体" w:eastAsia="黑体" w:hAnsi="黑体" w:cs="Arial"/>
          <w:szCs w:val="21"/>
        </w:rPr>
        <w:t>起草单位</w:t>
      </w:r>
    </w:p>
    <w:p w:rsidR="000D2442" w:rsidRDefault="002B0561">
      <w:pPr>
        <w:spacing w:line="560" w:lineRule="exact"/>
        <w:ind w:left="-720" w:firstLineChars="200" w:firstLine="420"/>
        <w:rPr>
          <w:rFonts w:asciiTheme="minorEastAsia" w:hAnsiTheme="minorEastAsia"/>
          <w:szCs w:val="21"/>
        </w:rPr>
      </w:pPr>
      <w:r w:rsidRPr="00883E2F">
        <w:rPr>
          <w:rFonts w:asciiTheme="minorEastAsia" w:hAnsiTheme="minorEastAsia" w:hint="eastAsia"/>
          <w:szCs w:val="21"/>
        </w:rPr>
        <w:t>深圳市人民</w:t>
      </w:r>
      <w:r w:rsidRPr="00883E2F">
        <w:rPr>
          <w:rFonts w:asciiTheme="minorEastAsia" w:hAnsiTheme="minorEastAsia"/>
          <w:szCs w:val="21"/>
        </w:rPr>
        <w:t>政府发布的</w:t>
      </w:r>
      <w:bookmarkStart w:id="0" w:name="OLE_LINK14"/>
      <w:bookmarkStart w:id="1" w:name="OLE_LINK18"/>
      <w:r w:rsidRPr="00883E2F">
        <w:rPr>
          <w:rFonts w:asciiTheme="minorEastAsia" w:hAnsiTheme="minorEastAsia"/>
          <w:szCs w:val="21"/>
        </w:rPr>
        <w:t>《深圳市实施食品安全战略建立供深食品标准体系打造市民满意的食品安全城市工作方案(2018-2020年)》</w:t>
      </w:r>
      <w:r w:rsidRPr="00883E2F">
        <w:rPr>
          <w:rFonts w:asciiTheme="minorEastAsia" w:hAnsiTheme="minorEastAsia" w:hint="eastAsia"/>
          <w:szCs w:val="21"/>
        </w:rPr>
        <w:t>（深府〔2018〕41 号）</w:t>
      </w:r>
      <w:bookmarkEnd w:id="0"/>
      <w:bookmarkEnd w:id="1"/>
      <w:r w:rsidRPr="00883E2F">
        <w:rPr>
          <w:rFonts w:asciiTheme="minorEastAsia" w:hAnsiTheme="minorEastAsia" w:hint="eastAsia"/>
          <w:szCs w:val="21"/>
        </w:rPr>
        <w:t>和</w:t>
      </w:r>
      <w:bookmarkStart w:id="2" w:name="OLE_LINK19"/>
      <w:bookmarkStart w:id="3" w:name="OLE_LINK20"/>
      <w:r w:rsidRPr="00883E2F">
        <w:rPr>
          <w:rFonts w:asciiTheme="minorEastAsia" w:hAnsiTheme="minorEastAsia"/>
          <w:szCs w:val="21"/>
        </w:rPr>
        <w:t>《</w:t>
      </w:r>
      <w:bookmarkStart w:id="4" w:name="OLE_LINK3"/>
      <w:bookmarkStart w:id="5" w:name="OLE_LINK2"/>
      <w:bookmarkStart w:id="6" w:name="OLE_LINK1"/>
      <w:r w:rsidRPr="00883E2F">
        <w:rPr>
          <w:rFonts w:asciiTheme="minorEastAsia" w:hAnsiTheme="minorEastAsia"/>
          <w:szCs w:val="21"/>
        </w:rPr>
        <w:t>深圳市阳光智慧餐饮工程工作方案</w:t>
      </w:r>
      <w:bookmarkEnd w:id="4"/>
      <w:bookmarkEnd w:id="5"/>
      <w:bookmarkEnd w:id="6"/>
      <w:r w:rsidRPr="00883E2F">
        <w:rPr>
          <w:rFonts w:asciiTheme="minorEastAsia" w:hAnsiTheme="minorEastAsia" w:hint="eastAsia"/>
          <w:szCs w:val="21"/>
        </w:rPr>
        <w:t>（2018-2020年）</w:t>
      </w:r>
      <w:r w:rsidRPr="00883E2F">
        <w:rPr>
          <w:rFonts w:asciiTheme="minorEastAsia" w:hAnsiTheme="minorEastAsia"/>
          <w:szCs w:val="21"/>
        </w:rPr>
        <w:t>》</w:t>
      </w:r>
      <w:bookmarkEnd w:id="2"/>
      <w:bookmarkEnd w:id="3"/>
      <w:r w:rsidRPr="00883E2F">
        <w:rPr>
          <w:rFonts w:asciiTheme="minorEastAsia" w:hAnsiTheme="minorEastAsia" w:hint="eastAsia"/>
          <w:szCs w:val="21"/>
        </w:rPr>
        <w:t>等</w:t>
      </w:r>
      <w:r w:rsidRPr="00883E2F">
        <w:rPr>
          <w:rFonts w:asciiTheme="minorEastAsia" w:hAnsiTheme="minorEastAsia"/>
          <w:szCs w:val="21"/>
        </w:rPr>
        <w:t>文件</w:t>
      </w:r>
      <w:r w:rsidRPr="00883E2F">
        <w:rPr>
          <w:rFonts w:asciiTheme="minorEastAsia" w:hAnsiTheme="minorEastAsia" w:hint="eastAsia"/>
          <w:szCs w:val="21"/>
        </w:rPr>
        <w:t>，</w:t>
      </w:r>
      <w:r w:rsidRPr="00883E2F">
        <w:rPr>
          <w:rFonts w:asciiTheme="minorEastAsia" w:hAnsiTheme="minorEastAsia"/>
          <w:szCs w:val="21"/>
        </w:rPr>
        <w:t>要求</w:t>
      </w:r>
      <w:r w:rsidRPr="00883E2F">
        <w:rPr>
          <w:rFonts w:asciiTheme="minorEastAsia" w:hAnsiTheme="minorEastAsia" w:hint="eastAsia"/>
          <w:szCs w:val="21"/>
        </w:rPr>
        <w:t>制定</w:t>
      </w:r>
      <w:r w:rsidR="005F6C81">
        <w:rPr>
          <w:rFonts w:asciiTheme="minorEastAsia" w:hAnsiTheme="minorEastAsia" w:hint="eastAsia"/>
          <w:szCs w:val="21"/>
        </w:rPr>
        <w:t>《</w:t>
      </w:r>
      <w:r w:rsidR="005F6C81" w:rsidRPr="00883E2F">
        <w:rPr>
          <w:rFonts w:asciiTheme="minorEastAsia" w:hAnsiTheme="minorEastAsia" w:hint="eastAsia"/>
          <w:szCs w:val="21"/>
        </w:rPr>
        <w:t>医院</w:t>
      </w:r>
      <w:r w:rsidR="005F6C81">
        <w:rPr>
          <w:rFonts w:asciiTheme="minorEastAsia" w:hAnsiTheme="minorEastAsia" w:hint="eastAsia"/>
          <w:szCs w:val="21"/>
        </w:rPr>
        <w:t>治疗膳食》团体</w:t>
      </w:r>
      <w:r w:rsidRPr="00883E2F">
        <w:rPr>
          <w:rFonts w:asciiTheme="minorEastAsia" w:hAnsiTheme="minorEastAsia"/>
          <w:szCs w:val="21"/>
        </w:rPr>
        <w:t>标准</w:t>
      </w:r>
      <w:r w:rsidRPr="00883E2F">
        <w:rPr>
          <w:rFonts w:asciiTheme="minorEastAsia" w:hAnsiTheme="minorEastAsia" w:hint="eastAsia"/>
          <w:szCs w:val="21"/>
        </w:rPr>
        <w:t>。</w:t>
      </w:r>
    </w:p>
    <w:p w:rsidR="000D2442" w:rsidRDefault="005F6C81">
      <w:pPr>
        <w:spacing w:line="560" w:lineRule="exact"/>
        <w:ind w:left="-720" w:firstLineChars="200" w:firstLine="420"/>
        <w:rPr>
          <w:rFonts w:asciiTheme="minorEastAsia" w:hAnsiTheme="minorEastAsia"/>
          <w:szCs w:val="21"/>
        </w:rPr>
      </w:pPr>
      <w:r>
        <w:rPr>
          <w:rFonts w:asciiTheme="minorEastAsia" w:hAnsiTheme="minorEastAsia" w:hint="eastAsia"/>
          <w:szCs w:val="21"/>
        </w:rPr>
        <w:t>本</w:t>
      </w:r>
      <w:r w:rsidR="002B0561">
        <w:rPr>
          <w:rFonts w:asciiTheme="minorEastAsia" w:hAnsiTheme="minorEastAsia" w:hint="eastAsia"/>
          <w:szCs w:val="21"/>
        </w:rPr>
        <w:t>标准起草单位为深圳市</w:t>
      </w:r>
      <w:r w:rsidR="002B0561">
        <w:rPr>
          <w:rFonts w:asciiTheme="minorEastAsia" w:hAnsiTheme="minorEastAsia"/>
          <w:szCs w:val="21"/>
        </w:rPr>
        <w:t>卫生健康委员会、深圳市营养学会</w:t>
      </w:r>
      <w:r w:rsidR="00CA09C5">
        <w:rPr>
          <w:rFonts w:asciiTheme="minorEastAsia" w:hAnsiTheme="minorEastAsia" w:hint="eastAsia"/>
          <w:szCs w:val="21"/>
        </w:rPr>
        <w:t>、</w:t>
      </w:r>
      <w:r w:rsidR="002B0561">
        <w:rPr>
          <w:rFonts w:asciiTheme="minorEastAsia" w:hAnsiTheme="minorEastAsia"/>
          <w:szCs w:val="21"/>
        </w:rPr>
        <w:t>深圳市慢性病</w:t>
      </w:r>
      <w:r w:rsidR="002B0561">
        <w:rPr>
          <w:rFonts w:asciiTheme="minorEastAsia" w:hAnsiTheme="minorEastAsia" w:hint="eastAsia"/>
          <w:szCs w:val="21"/>
        </w:rPr>
        <w:t>防治</w:t>
      </w:r>
      <w:r w:rsidR="002B0561">
        <w:rPr>
          <w:rFonts w:asciiTheme="minorEastAsia" w:hAnsiTheme="minorEastAsia"/>
          <w:szCs w:val="21"/>
        </w:rPr>
        <w:t>中心</w:t>
      </w:r>
      <w:r w:rsidR="00CA09C5">
        <w:rPr>
          <w:rFonts w:asciiTheme="minorEastAsia" w:hAnsiTheme="minorEastAsia" w:hint="eastAsia"/>
          <w:szCs w:val="21"/>
        </w:rPr>
        <w:t>和</w:t>
      </w:r>
      <w:r w:rsidR="00CA09C5" w:rsidRPr="00CA09C5">
        <w:rPr>
          <w:rFonts w:asciiTheme="minorEastAsia" w:hAnsiTheme="minorEastAsia" w:hint="eastAsia"/>
          <w:szCs w:val="21"/>
        </w:rPr>
        <w:t>深圳市龙华区人民医院</w:t>
      </w:r>
      <w:r w:rsidR="002B0561" w:rsidRPr="00FF379D">
        <w:rPr>
          <w:rFonts w:asciiTheme="minorEastAsia" w:hAnsiTheme="minorEastAsia" w:hint="eastAsia"/>
          <w:szCs w:val="21"/>
        </w:rPr>
        <w:t>。</w:t>
      </w:r>
    </w:p>
    <w:p w:rsidR="000D2442" w:rsidRDefault="002B0561">
      <w:pPr>
        <w:spacing w:line="560" w:lineRule="exact"/>
        <w:ind w:left="-720"/>
        <w:rPr>
          <w:rFonts w:ascii="黑体" w:eastAsia="黑体" w:hAnsi="黑体" w:cs="Arial"/>
          <w:szCs w:val="21"/>
        </w:rPr>
      </w:pPr>
      <w:r>
        <w:rPr>
          <w:rFonts w:ascii="黑体" w:eastAsia="黑体" w:hAnsi="黑体" w:cs="Arial" w:hint="eastAsia"/>
          <w:szCs w:val="21"/>
        </w:rPr>
        <w:t>（二）简要起草过程</w:t>
      </w:r>
    </w:p>
    <w:p w:rsidR="00772018" w:rsidRDefault="002B0561">
      <w:pPr>
        <w:spacing w:line="560" w:lineRule="exact"/>
        <w:ind w:left="-720" w:firstLineChars="200" w:firstLine="420"/>
        <w:rPr>
          <w:rFonts w:asciiTheme="minorEastAsia" w:hAnsiTheme="minorEastAsia"/>
          <w:szCs w:val="21"/>
        </w:rPr>
      </w:pPr>
      <w:r>
        <w:rPr>
          <w:rFonts w:asciiTheme="minorEastAsia" w:hAnsiTheme="minorEastAsia"/>
          <w:szCs w:val="21"/>
        </w:rPr>
        <w:t>2021</w:t>
      </w:r>
      <w:r>
        <w:rPr>
          <w:rFonts w:asciiTheme="minorEastAsia" w:hAnsiTheme="minorEastAsia" w:hint="eastAsia"/>
          <w:szCs w:val="21"/>
        </w:rPr>
        <w:t>年4月</w:t>
      </w:r>
      <w:r>
        <w:rPr>
          <w:rFonts w:asciiTheme="minorEastAsia" w:hAnsiTheme="minorEastAsia"/>
          <w:szCs w:val="21"/>
        </w:rPr>
        <w:t>，成立</w:t>
      </w:r>
      <w:r>
        <w:rPr>
          <w:rFonts w:asciiTheme="minorEastAsia" w:hAnsiTheme="minorEastAsia" w:hint="eastAsia"/>
          <w:szCs w:val="21"/>
        </w:rPr>
        <w:t>标准</w:t>
      </w:r>
      <w:r>
        <w:rPr>
          <w:rFonts w:asciiTheme="minorEastAsia" w:hAnsiTheme="minorEastAsia"/>
          <w:szCs w:val="21"/>
        </w:rPr>
        <w:t>起草工作组，</w:t>
      </w:r>
      <w:r>
        <w:rPr>
          <w:rFonts w:asciiTheme="minorEastAsia" w:hAnsiTheme="minorEastAsia" w:hint="eastAsia"/>
          <w:szCs w:val="21"/>
        </w:rPr>
        <w:t>并召开</w:t>
      </w:r>
      <w:r>
        <w:rPr>
          <w:rFonts w:asciiTheme="minorEastAsia" w:hAnsiTheme="minorEastAsia"/>
          <w:szCs w:val="21"/>
        </w:rPr>
        <w:t>第一次</w:t>
      </w:r>
      <w:r>
        <w:rPr>
          <w:rFonts w:asciiTheme="minorEastAsia" w:hAnsiTheme="minorEastAsia" w:hint="eastAsia"/>
          <w:szCs w:val="21"/>
        </w:rPr>
        <w:t>专家</w:t>
      </w:r>
      <w:r>
        <w:rPr>
          <w:rFonts w:asciiTheme="minorEastAsia" w:hAnsiTheme="minorEastAsia"/>
          <w:szCs w:val="21"/>
        </w:rPr>
        <w:t>工作会议，</w:t>
      </w:r>
      <w:r>
        <w:rPr>
          <w:rFonts w:asciiTheme="minorEastAsia" w:hAnsiTheme="minorEastAsia" w:hint="eastAsia"/>
          <w:szCs w:val="21"/>
        </w:rPr>
        <w:t>制定工作</w:t>
      </w:r>
      <w:r>
        <w:rPr>
          <w:rFonts w:asciiTheme="minorEastAsia" w:hAnsiTheme="minorEastAsia"/>
          <w:szCs w:val="21"/>
        </w:rPr>
        <w:t>计划。</w:t>
      </w:r>
    </w:p>
    <w:p w:rsidR="000D2442" w:rsidRDefault="0013080F">
      <w:pPr>
        <w:spacing w:line="560" w:lineRule="exact"/>
        <w:ind w:left="-720" w:firstLineChars="200" w:firstLine="420"/>
        <w:rPr>
          <w:szCs w:val="21"/>
        </w:rPr>
      </w:pPr>
      <w:r>
        <w:rPr>
          <w:rFonts w:hint="eastAsia"/>
          <w:szCs w:val="21"/>
        </w:rPr>
        <w:t>2021</w:t>
      </w:r>
      <w:r>
        <w:rPr>
          <w:rFonts w:hint="eastAsia"/>
          <w:szCs w:val="21"/>
        </w:rPr>
        <w:t>年</w:t>
      </w:r>
      <w:r>
        <w:rPr>
          <w:rFonts w:hint="eastAsia"/>
          <w:szCs w:val="21"/>
        </w:rPr>
        <w:t>5</w:t>
      </w:r>
      <w:r w:rsidR="00772018">
        <w:rPr>
          <w:szCs w:val="21"/>
        </w:rPr>
        <w:t>-</w:t>
      </w:r>
      <w:r w:rsidR="00192D25">
        <w:rPr>
          <w:szCs w:val="21"/>
        </w:rPr>
        <w:t>7</w:t>
      </w:r>
      <w:r>
        <w:rPr>
          <w:rFonts w:hint="eastAsia"/>
          <w:szCs w:val="21"/>
        </w:rPr>
        <w:t>月</w:t>
      </w:r>
      <w:r>
        <w:rPr>
          <w:szCs w:val="21"/>
        </w:rPr>
        <w:t>，</w:t>
      </w:r>
      <w:r w:rsidR="002B0561">
        <w:rPr>
          <w:rFonts w:asciiTheme="minorEastAsia" w:hAnsiTheme="minorEastAsia"/>
          <w:szCs w:val="21"/>
        </w:rPr>
        <w:t>广泛</w:t>
      </w:r>
      <w:r w:rsidR="002B0561">
        <w:rPr>
          <w:rFonts w:asciiTheme="minorEastAsia" w:hAnsiTheme="minorEastAsia" w:hint="eastAsia"/>
          <w:szCs w:val="21"/>
        </w:rPr>
        <w:t>收集和整理</w:t>
      </w:r>
      <w:r w:rsidR="002B0561">
        <w:rPr>
          <w:rFonts w:asciiTheme="minorEastAsia" w:hAnsiTheme="minorEastAsia"/>
          <w:szCs w:val="21"/>
        </w:rPr>
        <w:t>国内外医疗特殊用餐相关标准和资料，</w:t>
      </w:r>
      <w:r w:rsidR="002B0561">
        <w:rPr>
          <w:szCs w:val="21"/>
        </w:rPr>
        <w:t>按照国家标准起草的要求，确定了标准文本和编制说明的框架和内容</w:t>
      </w:r>
      <w:r>
        <w:rPr>
          <w:rFonts w:hint="eastAsia"/>
          <w:szCs w:val="21"/>
        </w:rPr>
        <w:t>，</w:t>
      </w:r>
      <w:r>
        <w:rPr>
          <w:szCs w:val="21"/>
        </w:rPr>
        <w:t>形成标准初稿</w:t>
      </w:r>
      <w:r w:rsidR="002B0561">
        <w:rPr>
          <w:rFonts w:hint="eastAsia"/>
          <w:szCs w:val="21"/>
        </w:rPr>
        <w:t>。</w:t>
      </w:r>
    </w:p>
    <w:p w:rsidR="00F47D73" w:rsidRDefault="00F47D73">
      <w:pPr>
        <w:spacing w:line="560" w:lineRule="exact"/>
        <w:ind w:left="-720" w:firstLineChars="200" w:firstLine="420"/>
        <w:rPr>
          <w:rFonts w:asciiTheme="minorEastAsia" w:hAnsiTheme="minorEastAsia"/>
          <w:szCs w:val="21"/>
        </w:rPr>
      </w:pPr>
      <w:r>
        <w:rPr>
          <w:rFonts w:hint="eastAsia"/>
          <w:szCs w:val="21"/>
        </w:rPr>
        <w:t>2021</w:t>
      </w:r>
      <w:r>
        <w:rPr>
          <w:rFonts w:hint="eastAsia"/>
          <w:szCs w:val="21"/>
        </w:rPr>
        <w:t>年</w:t>
      </w:r>
      <w:r w:rsidR="00192D25">
        <w:rPr>
          <w:szCs w:val="21"/>
        </w:rPr>
        <w:t>8</w:t>
      </w:r>
      <w:r>
        <w:rPr>
          <w:rFonts w:hint="eastAsia"/>
          <w:szCs w:val="21"/>
        </w:rPr>
        <w:t>-</w:t>
      </w:r>
      <w:r w:rsidR="00192D25">
        <w:rPr>
          <w:szCs w:val="21"/>
        </w:rPr>
        <w:t>9</w:t>
      </w:r>
      <w:r>
        <w:rPr>
          <w:rFonts w:hint="eastAsia"/>
          <w:szCs w:val="21"/>
        </w:rPr>
        <w:t>月</w:t>
      </w:r>
      <w:r>
        <w:rPr>
          <w:szCs w:val="21"/>
        </w:rPr>
        <w:t>，</w:t>
      </w:r>
      <w:r w:rsidR="00192D25">
        <w:rPr>
          <w:rFonts w:hint="eastAsia"/>
          <w:szCs w:val="21"/>
        </w:rPr>
        <w:t>对</w:t>
      </w:r>
      <w:r w:rsidR="00192D25">
        <w:rPr>
          <w:szCs w:val="21"/>
        </w:rPr>
        <w:t>标准初稿和编制说明初稿</w:t>
      </w:r>
      <w:r w:rsidR="00192D25">
        <w:rPr>
          <w:rFonts w:hint="eastAsia"/>
          <w:szCs w:val="21"/>
        </w:rPr>
        <w:t>征求</w:t>
      </w:r>
      <w:r w:rsidR="00192D25">
        <w:rPr>
          <w:szCs w:val="21"/>
        </w:rPr>
        <w:t>专家意见</w:t>
      </w:r>
      <w:r w:rsidR="00192D25">
        <w:rPr>
          <w:rFonts w:hint="eastAsia"/>
          <w:szCs w:val="21"/>
        </w:rPr>
        <w:t>，</w:t>
      </w:r>
      <w:r w:rsidR="00192D25">
        <w:rPr>
          <w:szCs w:val="21"/>
        </w:rPr>
        <w:t>形成专家征求意见稿。</w:t>
      </w:r>
    </w:p>
    <w:p w:rsidR="000D2442" w:rsidRDefault="002B0561">
      <w:pPr>
        <w:pStyle w:val="1"/>
        <w:numPr>
          <w:ilvl w:val="0"/>
          <w:numId w:val="1"/>
        </w:numPr>
        <w:spacing w:line="560" w:lineRule="exact"/>
        <w:ind w:firstLineChars="0"/>
        <w:rPr>
          <w:rFonts w:ascii="黑体" w:eastAsia="黑体" w:hAnsi="黑体"/>
          <w:sz w:val="28"/>
          <w:szCs w:val="28"/>
        </w:rPr>
      </w:pPr>
      <w:r>
        <w:rPr>
          <w:rFonts w:ascii="黑体" w:eastAsia="黑体" w:hAnsi="黑体" w:hint="eastAsia"/>
          <w:sz w:val="28"/>
          <w:szCs w:val="28"/>
          <w:lang w:eastAsia="zh-Hans"/>
        </w:rPr>
        <w:t>制定</w:t>
      </w:r>
      <w:r w:rsidR="00C90638">
        <w:rPr>
          <w:rFonts w:ascii="黑体" w:eastAsia="黑体" w:hAnsi="黑体" w:hint="eastAsia"/>
          <w:sz w:val="28"/>
          <w:szCs w:val="28"/>
          <w:lang w:eastAsia="zh-Hans"/>
        </w:rPr>
        <w:t>目的</w:t>
      </w:r>
      <w:r w:rsidR="00C90638">
        <w:rPr>
          <w:rFonts w:ascii="黑体" w:eastAsia="黑体" w:hAnsi="黑体"/>
          <w:sz w:val="28"/>
          <w:szCs w:val="28"/>
          <w:lang w:eastAsia="zh-Hans"/>
        </w:rPr>
        <w:t>和</w:t>
      </w:r>
      <w:r w:rsidR="00C90638">
        <w:rPr>
          <w:rFonts w:ascii="黑体" w:eastAsia="黑体" w:hAnsi="黑体" w:hint="eastAsia"/>
          <w:sz w:val="28"/>
          <w:szCs w:val="28"/>
          <w:lang w:eastAsia="zh-Hans"/>
        </w:rPr>
        <w:t>意义</w:t>
      </w:r>
    </w:p>
    <w:p w:rsidR="00972F15" w:rsidRPr="00972F15" w:rsidRDefault="00972F15" w:rsidP="00972F15">
      <w:pPr>
        <w:spacing w:line="560" w:lineRule="exact"/>
        <w:ind w:left="-720" w:firstLineChars="200" w:firstLine="420"/>
        <w:rPr>
          <w:rFonts w:asciiTheme="minorEastAsia" w:hAnsiTheme="minorEastAsia"/>
          <w:szCs w:val="21"/>
        </w:rPr>
      </w:pPr>
      <w:r w:rsidRPr="00972F15">
        <w:rPr>
          <w:rFonts w:asciiTheme="minorEastAsia" w:hAnsiTheme="minorEastAsia" w:hint="eastAsia"/>
          <w:szCs w:val="21"/>
        </w:rPr>
        <w:t>营养是</w:t>
      </w:r>
      <w:r w:rsidRPr="00972F15">
        <w:rPr>
          <w:rFonts w:asciiTheme="minorEastAsia" w:hAnsiTheme="minorEastAsia"/>
          <w:szCs w:val="21"/>
        </w:rPr>
        <w:t>人类维持生命</w:t>
      </w:r>
      <w:r w:rsidRPr="00972F15">
        <w:rPr>
          <w:rFonts w:asciiTheme="minorEastAsia" w:hAnsiTheme="minorEastAsia" w:hint="eastAsia"/>
          <w:szCs w:val="21"/>
        </w:rPr>
        <w:t>和</w:t>
      </w:r>
      <w:r w:rsidRPr="00972F15">
        <w:rPr>
          <w:rFonts w:asciiTheme="minorEastAsia" w:hAnsiTheme="minorEastAsia"/>
          <w:szCs w:val="21"/>
        </w:rPr>
        <w:t>健康的重要物质基础。科学</w:t>
      </w:r>
      <w:r w:rsidRPr="00972F15">
        <w:rPr>
          <w:rFonts w:asciiTheme="minorEastAsia" w:hAnsiTheme="minorEastAsia" w:hint="eastAsia"/>
          <w:szCs w:val="21"/>
        </w:rPr>
        <w:t>合理</w:t>
      </w:r>
      <w:r w:rsidRPr="00972F15">
        <w:rPr>
          <w:rFonts w:asciiTheme="minorEastAsia" w:hAnsiTheme="minorEastAsia"/>
          <w:szCs w:val="21"/>
        </w:rPr>
        <w:t>的营养膳食干预对多种疾病的</w:t>
      </w:r>
      <w:r w:rsidRPr="00972F15">
        <w:rPr>
          <w:rFonts w:asciiTheme="minorEastAsia" w:hAnsiTheme="minorEastAsia" w:hint="eastAsia"/>
          <w:szCs w:val="21"/>
        </w:rPr>
        <w:t>预防</w:t>
      </w:r>
      <w:r w:rsidRPr="00972F15">
        <w:rPr>
          <w:rFonts w:asciiTheme="minorEastAsia" w:hAnsiTheme="minorEastAsia"/>
          <w:szCs w:val="21"/>
        </w:rPr>
        <w:t>、治疗和康复起着至关重要的作用</w:t>
      </w:r>
      <w:r w:rsidRPr="00972F15">
        <w:rPr>
          <w:rFonts w:asciiTheme="minorEastAsia" w:hAnsiTheme="minorEastAsia" w:hint="eastAsia"/>
          <w:szCs w:val="21"/>
        </w:rPr>
        <w:t>。</w:t>
      </w:r>
      <w:r w:rsidR="00DF4B46">
        <w:rPr>
          <w:rFonts w:asciiTheme="minorEastAsia" w:hAnsiTheme="minorEastAsia" w:hint="eastAsia"/>
          <w:szCs w:val="21"/>
        </w:rPr>
        <w:t>《国民</w:t>
      </w:r>
      <w:r w:rsidR="00DF4B46">
        <w:rPr>
          <w:rFonts w:asciiTheme="minorEastAsia" w:hAnsiTheme="minorEastAsia"/>
          <w:szCs w:val="21"/>
        </w:rPr>
        <w:t>营养计划（</w:t>
      </w:r>
      <w:r w:rsidR="00DF4B46">
        <w:rPr>
          <w:rFonts w:asciiTheme="minorEastAsia" w:hAnsiTheme="minorEastAsia" w:hint="eastAsia"/>
          <w:szCs w:val="21"/>
        </w:rPr>
        <w:t>2017-2030年</w:t>
      </w:r>
      <w:r w:rsidR="00DF4B46">
        <w:rPr>
          <w:rFonts w:asciiTheme="minorEastAsia" w:hAnsiTheme="minorEastAsia"/>
          <w:szCs w:val="21"/>
        </w:rPr>
        <w:t>）</w:t>
      </w:r>
      <w:r w:rsidR="00DF4B46">
        <w:rPr>
          <w:rFonts w:asciiTheme="minorEastAsia" w:hAnsiTheme="minorEastAsia" w:hint="eastAsia"/>
          <w:szCs w:val="21"/>
        </w:rPr>
        <w:t>》明确</w:t>
      </w:r>
      <w:r w:rsidR="00DF4B46">
        <w:rPr>
          <w:rFonts w:asciiTheme="minorEastAsia" w:hAnsiTheme="minorEastAsia"/>
          <w:szCs w:val="21"/>
        </w:rPr>
        <w:t>提出</w:t>
      </w:r>
      <w:r w:rsidR="00DF4B46">
        <w:rPr>
          <w:rFonts w:asciiTheme="minorEastAsia" w:hAnsiTheme="minorEastAsia" w:hint="eastAsia"/>
          <w:szCs w:val="21"/>
        </w:rPr>
        <w:t>要</w:t>
      </w:r>
      <w:r w:rsidR="00DF4B46">
        <w:rPr>
          <w:rFonts w:asciiTheme="minorEastAsia" w:hAnsiTheme="minorEastAsia"/>
          <w:szCs w:val="21"/>
        </w:rPr>
        <w:t>建立统一的临床治疗膳食营养标准</w:t>
      </w:r>
      <w:r w:rsidR="00DF4B46">
        <w:rPr>
          <w:rFonts w:asciiTheme="minorEastAsia" w:hAnsiTheme="minorEastAsia" w:hint="eastAsia"/>
          <w:szCs w:val="21"/>
        </w:rPr>
        <w:t>，</w:t>
      </w:r>
      <w:r w:rsidR="00DF4B46">
        <w:rPr>
          <w:rFonts w:asciiTheme="minorEastAsia" w:hAnsiTheme="minorEastAsia"/>
          <w:szCs w:val="21"/>
        </w:rPr>
        <w:t>开展住院患者营养治疗</w:t>
      </w:r>
      <w:r w:rsidR="00DF4B46">
        <w:rPr>
          <w:rFonts w:asciiTheme="minorEastAsia" w:hAnsiTheme="minorEastAsia" w:hint="eastAsia"/>
          <w:szCs w:val="21"/>
        </w:rPr>
        <w:t>。</w:t>
      </w:r>
    </w:p>
    <w:p w:rsidR="00C90638" w:rsidRPr="00DA60F5" w:rsidRDefault="008F0AD3" w:rsidP="001A2DA1">
      <w:pPr>
        <w:spacing w:line="560" w:lineRule="exact"/>
        <w:ind w:left="-720" w:firstLineChars="200" w:firstLine="420"/>
        <w:rPr>
          <w:rFonts w:asciiTheme="minorEastAsia" w:hAnsiTheme="minorEastAsia"/>
          <w:szCs w:val="21"/>
        </w:rPr>
      </w:pPr>
      <w:r w:rsidRPr="00FF379D">
        <w:rPr>
          <w:rFonts w:asciiTheme="minorEastAsia" w:hAnsiTheme="minorEastAsia" w:hint="eastAsia"/>
          <w:color w:val="000000" w:themeColor="text1"/>
          <w:szCs w:val="21"/>
        </w:rPr>
        <w:t>目前</w:t>
      </w:r>
      <w:r w:rsidRPr="00FF379D">
        <w:rPr>
          <w:rFonts w:asciiTheme="minorEastAsia" w:hAnsiTheme="minorEastAsia"/>
          <w:color w:val="000000" w:themeColor="text1"/>
          <w:szCs w:val="21"/>
        </w:rPr>
        <w:t>，临床上</w:t>
      </w:r>
      <w:r w:rsidR="00C90638" w:rsidRPr="00FF379D">
        <w:rPr>
          <w:rFonts w:asciiTheme="minorEastAsia" w:hAnsiTheme="minorEastAsia" w:hint="eastAsia"/>
          <w:color w:val="000000" w:themeColor="text1"/>
          <w:szCs w:val="21"/>
        </w:rPr>
        <w:t>针对</w:t>
      </w:r>
      <w:r w:rsidR="00C90638" w:rsidRPr="00FF379D">
        <w:rPr>
          <w:rFonts w:asciiTheme="minorEastAsia" w:hAnsiTheme="minorEastAsia"/>
          <w:color w:val="000000" w:themeColor="text1"/>
          <w:szCs w:val="21"/>
        </w:rPr>
        <w:t>多种疾病都制定</w:t>
      </w:r>
      <w:r w:rsidR="00C90638" w:rsidRPr="00FF379D">
        <w:rPr>
          <w:rFonts w:asciiTheme="minorEastAsia" w:hAnsiTheme="minorEastAsia" w:hint="eastAsia"/>
          <w:color w:val="000000" w:themeColor="text1"/>
          <w:szCs w:val="21"/>
        </w:rPr>
        <w:t>了</w:t>
      </w:r>
      <w:r w:rsidR="00C90638" w:rsidRPr="00FF379D">
        <w:rPr>
          <w:rFonts w:asciiTheme="minorEastAsia" w:hAnsiTheme="minorEastAsia"/>
          <w:color w:val="000000" w:themeColor="text1"/>
          <w:szCs w:val="21"/>
        </w:rPr>
        <w:t>特定的膳食指导标准或指南，但是</w:t>
      </w:r>
      <w:r w:rsidR="00C90638" w:rsidRPr="00FF379D">
        <w:rPr>
          <w:rFonts w:asciiTheme="minorEastAsia" w:hAnsiTheme="minorEastAsia" w:hint="eastAsia"/>
          <w:color w:val="000000" w:themeColor="text1"/>
          <w:szCs w:val="21"/>
        </w:rPr>
        <w:t>缺乏统一的</w:t>
      </w:r>
      <w:r w:rsidR="00B75455" w:rsidRPr="00FF379D">
        <w:rPr>
          <w:rFonts w:asciiTheme="minorEastAsia" w:hAnsiTheme="minorEastAsia" w:hint="eastAsia"/>
          <w:color w:val="000000" w:themeColor="text1"/>
          <w:szCs w:val="21"/>
        </w:rPr>
        <w:t>医院治疗</w:t>
      </w:r>
      <w:r w:rsidR="00B75455" w:rsidRPr="00FF379D">
        <w:rPr>
          <w:rFonts w:asciiTheme="minorEastAsia" w:hAnsiTheme="minorEastAsia"/>
          <w:color w:val="000000" w:themeColor="text1"/>
          <w:szCs w:val="21"/>
        </w:rPr>
        <w:t>膳食</w:t>
      </w:r>
      <w:r w:rsidR="00C90638" w:rsidRPr="00FF379D">
        <w:rPr>
          <w:rFonts w:asciiTheme="minorEastAsia" w:hAnsiTheme="minorEastAsia" w:hint="eastAsia"/>
          <w:color w:val="000000" w:themeColor="text1"/>
          <w:szCs w:val="21"/>
        </w:rPr>
        <w:t>标准</w:t>
      </w:r>
      <w:r w:rsidRPr="00FF379D">
        <w:rPr>
          <w:rFonts w:asciiTheme="minorEastAsia" w:hAnsiTheme="minorEastAsia" w:hint="eastAsia"/>
          <w:color w:val="000000" w:themeColor="text1"/>
          <w:szCs w:val="21"/>
        </w:rPr>
        <w:t>。</w:t>
      </w:r>
      <w:r w:rsidR="001A2DA1" w:rsidRPr="001A2DA1">
        <w:rPr>
          <w:rFonts w:asciiTheme="minorEastAsia" w:hAnsiTheme="minorEastAsia" w:hint="eastAsia"/>
          <w:szCs w:val="21"/>
        </w:rPr>
        <w:t>为更好地发挥医学营养治疗在</w:t>
      </w:r>
      <w:r w:rsidR="001A2DA1">
        <w:rPr>
          <w:rFonts w:asciiTheme="minorEastAsia" w:hAnsiTheme="minorEastAsia" w:hint="eastAsia"/>
          <w:szCs w:val="21"/>
        </w:rPr>
        <w:t>疾病</w:t>
      </w:r>
      <w:r w:rsidR="001A2DA1" w:rsidRPr="001A2DA1">
        <w:rPr>
          <w:rFonts w:asciiTheme="minorEastAsia" w:hAnsiTheme="minorEastAsia" w:hint="eastAsia"/>
          <w:szCs w:val="21"/>
        </w:rPr>
        <w:t>防治中的作用，结合国内外发表的诸多</w:t>
      </w:r>
      <w:r w:rsidR="001A2DA1">
        <w:rPr>
          <w:rFonts w:asciiTheme="minorEastAsia" w:hAnsiTheme="minorEastAsia" w:hint="eastAsia"/>
          <w:szCs w:val="21"/>
        </w:rPr>
        <w:t>标准</w:t>
      </w:r>
      <w:r w:rsidR="001A2DA1">
        <w:rPr>
          <w:rFonts w:asciiTheme="minorEastAsia" w:hAnsiTheme="minorEastAsia"/>
          <w:szCs w:val="21"/>
        </w:rPr>
        <w:t>、指南和证据</w:t>
      </w:r>
      <w:r w:rsidR="001A2DA1" w:rsidRPr="001A2DA1">
        <w:rPr>
          <w:rFonts w:asciiTheme="minorEastAsia" w:hAnsiTheme="minorEastAsia" w:hint="eastAsia"/>
          <w:szCs w:val="21"/>
        </w:rPr>
        <w:t>，特制定本</w:t>
      </w:r>
      <w:r w:rsidR="001A2DA1">
        <w:rPr>
          <w:rFonts w:asciiTheme="minorEastAsia" w:hAnsiTheme="minorEastAsia" w:hint="eastAsia"/>
          <w:szCs w:val="21"/>
        </w:rPr>
        <w:t>标准</w:t>
      </w:r>
      <w:r w:rsidR="001A2DA1" w:rsidRPr="001A2DA1">
        <w:rPr>
          <w:rFonts w:asciiTheme="minorEastAsia" w:hAnsiTheme="minorEastAsia" w:hint="eastAsia"/>
          <w:szCs w:val="21"/>
        </w:rPr>
        <w:t>，以便使</w:t>
      </w:r>
      <w:r w:rsidR="00CA09C5">
        <w:rPr>
          <w:rFonts w:asciiTheme="minorEastAsia" w:hAnsiTheme="minorEastAsia" w:hint="eastAsia"/>
          <w:szCs w:val="21"/>
        </w:rPr>
        <w:t>治疗膳食</w:t>
      </w:r>
      <w:r w:rsidR="001A2DA1" w:rsidRPr="001A2DA1">
        <w:rPr>
          <w:rFonts w:asciiTheme="minorEastAsia" w:hAnsiTheme="minorEastAsia" w:hint="eastAsia"/>
          <w:szCs w:val="21"/>
        </w:rPr>
        <w:t>更加科学、规范和易于实施。</w:t>
      </w:r>
      <w:r w:rsidR="00DA60F5" w:rsidRPr="00DA60F5">
        <w:rPr>
          <w:rFonts w:asciiTheme="minorEastAsia" w:hAnsiTheme="minorEastAsia" w:hint="eastAsia"/>
          <w:szCs w:val="21"/>
        </w:rPr>
        <w:t>预计</w:t>
      </w:r>
      <w:r w:rsidR="00DA60F5" w:rsidRPr="00DA60F5">
        <w:rPr>
          <w:rFonts w:asciiTheme="minorEastAsia" w:hAnsiTheme="minorEastAsia"/>
          <w:szCs w:val="21"/>
        </w:rPr>
        <w:t>本标准可以为</w:t>
      </w:r>
      <w:r w:rsidR="00DA60F5" w:rsidRPr="00DA60F5">
        <w:rPr>
          <w:rFonts w:asciiTheme="minorEastAsia" w:hAnsiTheme="minorEastAsia" w:hint="eastAsia"/>
          <w:szCs w:val="21"/>
        </w:rPr>
        <w:t>医院</w:t>
      </w:r>
      <w:r w:rsidR="00DA60F5" w:rsidRPr="00DA60F5">
        <w:rPr>
          <w:rFonts w:asciiTheme="minorEastAsia" w:hAnsiTheme="minorEastAsia"/>
          <w:szCs w:val="21"/>
        </w:rPr>
        <w:t>食堂</w:t>
      </w:r>
      <w:r w:rsidR="00CA09C5">
        <w:rPr>
          <w:rFonts w:asciiTheme="minorEastAsia" w:hAnsiTheme="minorEastAsia" w:hint="eastAsia"/>
          <w:szCs w:val="21"/>
        </w:rPr>
        <w:t>治疗膳食</w:t>
      </w:r>
      <w:r w:rsidR="00DA60F5" w:rsidRPr="00DA60F5">
        <w:rPr>
          <w:rFonts w:asciiTheme="minorEastAsia" w:hAnsiTheme="minorEastAsia"/>
          <w:szCs w:val="21"/>
        </w:rPr>
        <w:t>的发展</w:t>
      </w:r>
      <w:r w:rsidR="00DA60F5" w:rsidRPr="00DA60F5">
        <w:rPr>
          <w:rFonts w:asciiTheme="minorEastAsia" w:hAnsiTheme="minorEastAsia" w:hint="eastAsia"/>
          <w:szCs w:val="21"/>
        </w:rPr>
        <w:t>提供有力</w:t>
      </w:r>
      <w:r w:rsidR="00DA60F5" w:rsidRPr="00DA60F5">
        <w:rPr>
          <w:rFonts w:asciiTheme="minorEastAsia" w:hAnsiTheme="minorEastAsia"/>
          <w:szCs w:val="21"/>
        </w:rPr>
        <w:t>支持，</w:t>
      </w:r>
      <w:r w:rsidR="00DA60F5" w:rsidRPr="00DA60F5">
        <w:rPr>
          <w:rFonts w:asciiTheme="minorEastAsia" w:hAnsiTheme="minorEastAsia" w:hint="eastAsia"/>
          <w:szCs w:val="21"/>
        </w:rPr>
        <w:t>对</w:t>
      </w:r>
      <w:r w:rsidR="00A02494">
        <w:rPr>
          <w:rFonts w:asciiTheme="minorEastAsia" w:hAnsiTheme="minorEastAsia" w:hint="eastAsia"/>
          <w:szCs w:val="21"/>
        </w:rPr>
        <w:t>开发</w:t>
      </w:r>
      <w:r w:rsidR="00A02494">
        <w:rPr>
          <w:rFonts w:asciiTheme="minorEastAsia" w:hAnsiTheme="minorEastAsia"/>
          <w:szCs w:val="21"/>
        </w:rPr>
        <w:t>和完善</w:t>
      </w:r>
      <w:r w:rsidR="00CA09C5">
        <w:rPr>
          <w:rFonts w:asciiTheme="minorEastAsia" w:hAnsiTheme="minorEastAsia" w:hint="eastAsia"/>
          <w:szCs w:val="21"/>
        </w:rPr>
        <w:t>医院治疗</w:t>
      </w:r>
      <w:r w:rsidR="00CA09C5">
        <w:rPr>
          <w:rFonts w:asciiTheme="minorEastAsia" w:hAnsiTheme="minorEastAsia"/>
          <w:szCs w:val="21"/>
        </w:rPr>
        <w:t>膳食</w:t>
      </w:r>
      <w:r w:rsidR="00DA60F5" w:rsidRPr="00DA60F5">
        <w:rPr>
          <w:rFonts w:asciiTheme="minorEastAsia" w:hAnsiTheme="minorEastAsia"/>
          <w:szCs w:val="21"/>
        </w:rPr>
        <w:t>食谱，</w:t>
      </w:r>
      <w:r w:rsidR="00A02494">
        <w:rPr>
          <w:rFonts w:asciiTheme="minorEastAsia" w:hAnsiTheme="minorEastAsia" w:hint="eastAsia"/>
          <w:szCs w:val="21"/>
        </w:rPr>
        <w:t>提升</w:t>
      </w:r>
      <w:r w:rsidR="00A02494">
        <w:rPr>
          <w:rFonts w:asciiTheme="minorEastAsia" w:hAnsiTheme="minorEastAsia"/>
          <w:szCs w:val="21"/>
        </w:rPr>
        <w:t>医疗服务质量，</w:t>
      </w:r>
      <w:r w:rsidR="00DA60F5" w:rsidRPr="00DA60F5">
        <w:rPr>
          <w:rFonts w:asciiTheme="minorEastAsia" w:hAnsiTheme="minorEastAsia"/>
          <w:szCs w:val="21"/>
        </w:rPr>
        <w:t>促进患者健康具有重要意义</w:t>
      </w:r>
      <w:r w:rsidR="00DA60F5" w:rsidRPr="00DA60F5">
        <w:rPr>
          <w:rFonts w:asciiTheme="minorEastAsia" w:hAnsiTheme="minorEastAsia" w:hint="eastAsia"/>
          <w:szCs w:val="21"/>
        </w:rPr>
        <w:t>。</w:t>
      </w:r>
    </w:p>
    <w:p w:rsidR="000D2442" w:rsidRDefault="002B0561">
      <w:pPr>
        <w:pStyle w:val="1"/>
        <w:numPr>
          <w:ilvl w:val="0"/>
          <w:numId w:val="1"/>
        </w:numPr>
        <w:spacing w:line="560" w:lineRule="exact"/>
        <w:ind w:firstLineChars="0"/>
        <w:rPr>
          <w:rFonts w:ascii="黑体" w:eastAsia="黑体" w:hAnsi="黑体"/>
          <w:sz w:val="28"/>
          <w:szCs w:val="28"/>
        </w:rPr>
      </w:pPr>
      <w:r>
        <w:rPr>
          <w:rFonts w:ascii="黑体" w:eastAsia="黑体" w:hAnsi="黑体" w:hint="eastAsia"/>
          <w:sz w:val="28"/>
          <w:szCs w:val="28"/>
        </w:rPr>
        <w:t>主要</w:t>
      </w:r>
      <w:r>
        <w:rPr>
          <w:rFonts w:ascii="黑体" w:eastAsia="黑体" w:hAnsi="黑体"/>
          <w:sz w:val="28"/>
          <w:szCs w:val="28"/>
        </w:rPr>
        <w:t>内容</w:t>
      </w:r>
      <w:r>
        <w:rPr>
          <w:rFonts w:ascii="黑体" w:eastAsia="黑体" w:hAnsi="黑体" w:hint="eastAsia"/>
          <w:sz w:val="28"/>
          <w:szCs w:val="28"/>
          <w:lang w:eastAsia="zh-Hans"/>
        </w:rPr>
        <w:t>的说明</w:t>
      </w:r>
    </w:p>
    <w:p w:rsidR="000D2442" w:rsidRDefault="00852700">
      <w:pPr>
        <w:spacing w:line="560" w:lineRule="exact"/>
        <w:ind w:left="-720"/>
        <w:rPr>
          <w:rFonts w:ascii="黑体" w:eastAsia="黑体" w:hAnsi="黑体" w:cs="Arial"/>
          <w:szCs w:val="21"/>
          <w:lang w:eastAsia="zh-Hans"/>
        </w:rPr>
      </w:pPr>
      <w:bookmarkStart w:id="7" w:name="OLE_LINK8"/>
      <w:bookmarkStart w:id="8" w:name="OLE_LINK9"/>
      <w:r>
        <w:rPr>
          <w:rFonts w:ascii="黑体" w:eastAsia="黑体" w:hAnsi="黑体" w:cs="Arial" w:hint="eastAsia"/>
          <w:szCs w:val="21"/>
          <w:lang w:eastAsia="zh-Hans"/>
        </w:rPr>
        <w:t>（一）</w:t>
      </w:r>
      <w:r w:rsidR="002B0561">
        <w:rPr>
          <w:rFonts w:ascii="黑体" w:eastAsia="黑体" w:hAnsi="黑体" w:cs="Arial" w:hint="eastAsia"/>
          <w:szCs w:val="21"/>
          <w:lang w:eastAsia="zh-Hans"/>
        </w:rPr>
        <w:t>范围</w:t>
      </w:r>
    </w:p>
    <w:bookmarkEnd w:id="7"/>
    <w:bookmarkEnd w:id="8"/>
    <w:p w:rsidR="000D2442" w:rsidRDefault="002B0561">
      <w:pPr>
        <w:spacing w:line="560" w:lineRule="exact"/>
        <w:ind w:left="-720" w:firstLineChars="200" w:firstLine="420"/>
        <w:rPr>
          <w:rFonts w:asciiTheme="minorEastAsia" w:hAnsiTheme="minorEastAsia"/>
          <w:szCs w:val="21"/>
        </w:rPr>
      </w:pPr>
      <w:r>
        <w:rPr>
          <w:rFonts w:asciiTheme="minorEastAsia" w:hAnsiTheme="minorEastAsia" w:hint="eastAsia"/>
          <w:szCs w:val="21"/>
        </w:rPr>
        <w:lastRenderedPageBreak/>
        <w:t>标准适用于</w:t>
      </w:r>
      <w:r w:rsidR="00C72ABF">
        <w:rPr>
          <w:rFonts w:asciiTheme="minorEastAsia" w:hAnsiTheme="minorEastAsia" w:hint="eastAsia"/>
          <w:szCs w:val="21"/>
        </w:rPr>
        <w:t>提供</w:t>
      </w:r>
      <w:r w:rsidR="00C72ABF" w:rsidRPr="00C72ABF">
        <w:rPr>
          <w:rFonts w:asciiTheme="minorEastAsia" w:hAnsiTheme="minorEastAsia" w:hint="eastAsia"/>
          <w:szCs w:val="21"/>
        </w:rPr>
        <w:t>医院治疗膳食供餐服务的医疗机构（医院）食堂</w:t>
      </w:r>
      <w:r>
        <w:rPr>
          <w:rFonts w:asciiTheme="minorEastAsia" w:hAnsiTheme="minorEastAsia" w:hint="eastAsia"/>
          <w:szCs w:val="21"/>
        </w:rPr>
        <w:t>。医院膳食种类较多，根据专家组意见，结合临床实际，本标准中膳食命名主要依据需要调整的营养成分</w:t>
      </w:r>
      <w:r w:rsidR="00572EB7">
        <w:rPr>
          <w:rFonts w:asciiTheme="minorEastAsia" w:hAnsiTheme="minorEastAsia" w:hint="eastAsia"/>
          <w:szCs w:val="21"/>
        </w:rPr>
        <w:t>。另</w:t>
      </w:r>
      <w:r w:rsidR="00572EB7">
        <w:rPr>
          <w:rFonts w:asciiTheme="minorEastAsia" w:hAnsiTheme="minorEastAsia" w:hint="eastAsia"/>
          <w:szCs w:val="21"/>
        </w:rPr>
        <w:t>外</w:t>
      </w:r>
      <w:r w:rsidR="00572EB7">
        <w:rPr>
          <w:rFonts w:asciiTheme="minorEastAsia" w:hAnsiTheme="minorEastAsia"/>
          <w:szCs w:val="21"/>
        </w:rPr>
        <w:t>，考虑到糖尿病膳食在临床中的广泛应用，参考相关文献，增加糖尿病膳食</w:t>
      </w:r>
      <w:r>
        <w:rPr>
          <w:rFonts w:asciiTheme="minorEastAsia" w:hAnsiTheme="minorEastAsia" w:hint="eastAsia"/>
          <w:szCs w:val="21"/>
        </w:rPr>
        <w:t>。</w:t>
      </w:r>
    </w:p>
    <w:p w:rsidR="00852700" w:rsidRPr="00852700" w:rsidRDefault="00852700" w:rsidP="00852700">
      <w:pPr>
        <w:spacing w:line="560" w:lineRule="exact"/>
        <w:ind w:left="-720"/>
        <w:rPr>
          <w:rFonts w:ascii="黑体" w:eastAsia="黑体" w:hAnsi="黑体" w:cs="Arial"/>
          <w:szCs w:val="21"/>
          <w:lang w:eastAsia="zh-Hans"/>
        </w:rPr>
      </w:pPr>
      <w:r>
        <w:rPr>
          <w:rFonts w:ascii="黑体" w:eastAsia="黑体" w:hAnsi="黑体" w:cs="Arial" w:hint="eastAsia"/>
          <w:szCs w:val="21"/>
          <w:lang w:eastAsia="zh-Hans"/>
        </w:rPr>
        <w:t>（二）定义</w:t>
      </w:r>
    </w:p>
    <w:p w:rsidR="000D2442" w:rsidRPr="00100FCA" w:rsidRDefault="002B0561">
      <w:pPr>
        <w:spacing w:line="560" w:lineRule="exact"/>
        <w:ind w:left="-720" w:firstLineChars="200" w:firstLine="420"/>
        <w:rPr>
          <w:rFonts w:asciiTheme="minorEastAsia" w:hAnsiTheme="minorEastAsia"/>
          <w:szCs w:val="21"/>
        </w:rPr>
      </w:pPr>
      <w:r w:rsidRPr="00100FCA">
        <w:rPr>
          <w:rFonts w:asciiTheme="minorEastAsia" w:hAnsiTheme="minorEastAsia" w:hint="eastAsia"/>
          <w:szCs w:val="21"/>
        </w:rPr>
        <w:t>本</w:t>
      </w:r>
      <w:r w:rsidRPr="00100FCA">
        <w:rPr>
          <w:rFonts w:asciiTheme="minorEastAsia" w:hAnsiTheme="minorEastAsia"/>
          <w:szCs w:val="21"/>
        </w:rPr>
        <w:t>标准中</w:t>
      </w:r>
      <w:r w:rsidR="00C72ABF">
        <w:rPr>
          <w:rFonts w:asciiTheme="minorEastAsia" w:hAnsiTheme="minorEastAsia" w:hint="eastAsia"/>
          <w:szCs w:val="21"/>
        </w:rPr>
        <w:t>治疗膳食</w:t>
      </w:r>
      <w:r w:rsidR="00C72ABF">
        <w:rPr>
          <w:rFonts w:asciiTheme="minorEastAsia" w:hAnsiTheme="minorEastAsia"/>
          <w:szCs w:val="21"/>
        </w:rPr>
        <w:t>是</w:t>
      </w:r>
      <w:r w:rsidR="00C72ABF" w:rsidRPr="00C72ABF">
        <w:rPr>
          <w:rFonts w:asciiTheme="minorEastAsia" w:hAnsiTheme="minorEastAsia" w:hint="eastAsia"/>
          <w:szCs w:val="21"/>
        </w:rPr>
        <w:t>在</w:t>
      </w:r>
      <w:r w:rsidR="00FF379D">
        <w:rPr>
          <w:rFonts w:asciiTheme="minorEastAsia" w:hAnsiTheme="minorEastAsia" w:hint="eastAsia"/>
          <w:szCs w:val="21"/>
        </w:rPr>
        <w:t>基本</w:t>
      </w:r>
      <w:r w:rsidR="00C72ABF" w:rsidRPr="00C72ABF">
        <w:rPr>
          <w:rFonts w:asciiTheme="minorEastAsia" w:hAnsiTheme="minorEastAsia" w:hint="eastAsia"/>
          <w:szCs w:val="21"/>
        </w:rPr>
        <w:t>膳食基础上</w:t>
      </w:r>
      <w:r w:rsidR="00FF379D">
        <w:rPr>
          <w:rFonts w:asciiTheme="minorEastAsia" w:hAnsiTheme="minorEastAsia" w:hint="eastAsia"/>
          <w:szCs w:val="21"/>
        </w:rPr>
        <w:t>,</w:t>
      </w:r>
      <w:r w:rsidR="00C72ABF" w:rsidRPr="00C72ABF">
        <w:rPr>
          <w:rFonts w:asciiTheme="minorEastAsia" w:hAnsiTheme="minorEastAsia" w:hint="eastAsia"/>
          <w:szCs w:val="21"/>
        </w:rPr>
        <w:t>采取调整膳食中营养成分或制备方法而设置的膳食</w:t>
      </w:r>
      <w:r w:rsidR="00FF379D" w:rsidRPr="00FF379D">
        <w:rPr>
          <w:rFonts w:asciiTheme="minorEastAsia" w:hAnsiTheme="minorEastAsia" w:hint="eastAsia"/>
          <w:szCs w:val="21"/>
        </w:rPr>
        <w:t>。</w:t>
      </w:r>
      <w:r w:rsidRPr="00100FCA">
        <w:rPr>
          <w:rFonts w:asciiTheme="minorEastAsia" w:hAnsiTheme="minorEastAsia" w:hint="eastAsia"/>
          <w:szCs w:val="21"/>
        </w:rPr>
        <w:t>本</w:t>
      </w:r>
      <w:r w:rsidRPr="00100FCA">
        <w:rPr>
          <w:rFonts w:asciiTheme="minorEastAsia" w:hAnsiTheme="minorEastAsia"/>
          <w:szCs w:val="21"/>
        </w:rPr>
        <w:t>标准还规定了不同膳食</w:t>
      </w:r>
      <w:r w:rsidRPr="00100FCA">
        <w:rPr>
          <w:rFonts w:asciiTheme="minorEastAsia" w:hAnsiTheme="minorEastAsia" w:hint="eastAsia"/>
          <w:szCs w:val="21"/>
        </w:rPr>
        <w:t>种类</w:t>
      </w:r>
      <w:r w:rsidRPr="00100FCA">
        <w:rPr>
          <w:rFonts w:asciiTheme="minorEastAsia" w:hAnsiTheme="minorEastAsia"/>
          <w:szCs w:val="21"/>
        </w:rPr>
        <w:t>的配膳原则</w:t>
      </w:r>
      <w:r w:rsidRPr="00100FCA">
        <w:rPr>
          <w:rFonts w:asciiTheme="minorEastAsia" w:hAnsiTheme="minorEastAsia" w:hint="eastAsia"/>
          <w:szCs w:val="21"/>
        </w:rPr>
        <w:t>和</w:t>
      </w:r>
      <w:r w:rsidRPr="00100FCA">
        <w:rPr>
          <w:rFonts w:asciiTheme="minorEastAsia" w:hAnsiTheme="minorEastAsia"/>
          <w:szCs w:val="21"/>
        </w:rPr>
        <w:t>要求，</w:t>
      </w:r>
      <w:r w:rsidRPr="00100FCA">
        <w:rPr>
          <w:rFonts w:asciiTheme="minorEastAsia" w:hAnsiTheme="minorEastAsia" w:hint="eastAsia"/>
          <w:szCs w:val="21"/>
        </w:rPr>
        <w:t>主要包括食物种类</w:t>
      </w:r>
      <w:r w:rsidRPr="00100FCA">
        <w:rPr>
          <w:rFonts w:asciiTheme="minorEastAsia" w:hAnsiTheme="minorEastAsia"/>
          <w:szCs w:val="21"/>
        </w:rPr>
        <w:t>选择</w:t>
      </w:r>
      <w:r w:rsidRPr="00100FCA">
        <w:rPr>
          <w:rFonts w:asciiTheme="minorEastAsia" w:hAnsiTheme="minorEastAsia" w:hint="eastAsia"/>
          <w:szCs w:val="21"/>
        </w:rPr>
        <w:t>和食物量</w:t>
      </w:r>
      <w:r w:rsidRPr="00100FCA">
        <w:rPr>
          <w:rFonts w:asciiTheme="minorEastAsia" w:hAnsiTheme="minorEastAsia"/>
          <w:szCs w:val="21"/>
        </w:rPr>
        <w:t>的要求，以及烹饪</w:t>
      </w:r>
      <w:r w:rsidRPr="00100FCA">
        <w:rPr>
          <w:rFonts w:asciiTheme="minorEastAsia" w:hAnsiTheme="minorEastAsia" w:hint="eastAsia"/>
          <w:szCs w:val="21"/>
        </w:rPr>
        <w:t>方式选择。</w:t>
      </w:r>
    </w:p>
    <w:p w:rsidR="000D2442" w:rsidRDefault="002B0561">
      <w:pPr>
        <w:spacing w:line="560" w:lineRule="exact"/>
        <w:ind w:left="-720"/>
        <w:rPr>
          <w:rFonts w:ascii="黑体" w:eastAsia="黑体" w:hAnsi="黑体" w:cs="Arial"/>
          <w:szCs w:val="21"/>
          <w:lang w:eastAsia="zh-Hans"/>
        </w:rPr>
      </w:pPr>
      <w:r>
        <w:rPr>
          <w:rFonts w:ascii="黑体" w:eastAsia="黑体" w:hAnsi="黑体" w:cs="Arial" w:hint="eastAsia"/>
          <w:szCs w:val="21"/>
          <w:lang w:eastAsia="zh-Hans"/>
        </w:rPr>
        <w:t>（</w:t>
      </w:r>
      <w:r w:rsidR="00852700">
        <w:rPr>
          <w:rFonts w:ascii="黑体" w:eastAsia="黑体" w:hAnsi="黑体" w:cs="Arial" w:hint="eastAsia"/>
          <w:szCs w:val="21"/>
          <w:lang w:eastAsia="zh-Hans"/>
        </w:rPr>
        <w:t>三</w:t>
      </w:r>
      <w:r>
        <w:rPr>
          <w:rFonts w:ascii="黑体" w:eastAsia="黑体" w:hAnsi="黑体" w:cs="Arial" w:hint="eastAsia"/>
          <w:szCs w:val="21"/>
          <w:lang w:eastAsia="zh-Hans"/>
        </w:rPr>
        <w:t>）主要技术指标说明</w:t>
      </w:r>
    </w:p>
    <w:p w:rsidR="000D2442" w:rsidRDefault="002B0561">
      <w:pPr>
        <w:spacing w:line="560" w:lineRule="exact"/>
        <w:ind w:left="-720"/>
        <w:rPr>
          <w:rFonts w:asciiTheme="minorEastAsia" w:hAnsiTheme="minorEastAsia" w:cs="Arial"/>
          <w:szCs w:val="21"/>
        </w:rPr>
      </w:pPr>
      <w:r>
        <w:rPr>
          <w:rFonts w:asciiTheme="minorEastAsia" w:hAnsiTheme="minorEastAsia" w:cs="Arial"/>
          <w:szCs w:val="21"/>
        </w:rPr>
        <w:t>1</w:t>
      </w:r>
      <w:r>
        <w:rPr>
          <w:rFonts w:asciiTheme="minorEastAsia" w:hAnsiTheme="minorEastAsia" w:cs="Arial" w:hint="eastAsia"/>
          <w:szCs w:val="21"/>
          <w:lang w:eastAsia="zh-Hans"/>
        </w:rPr>
        <w:t>、</w:t>
      </w:r>
      <w:r w:rsidR="00B9477D">
        <w:rPr>
          <w:rFonts w:asciiTheme="minorEastAsia" w:hAnsiTheme="minorEastAsia" w:cs="Arial" w:hint="eastAsia"/>
          <w:szCs w:val="21"/>
        </w:rPr>
        <w:t>低盐</w:t>
      </w:r>
      <w:r>
        <w:rPr>
          <w:rFonts w:asciiTheme="minorEastAsia" w:hAnsiTheme="minorEastAsia" w:cs="Arial"/>
          <w:szCs w:val="21"/>
        </w:rPr>
        <w:t>膳食</w:t>
      </w:r>
    </w:p>
    <w:p w:rsidR="000D2442" w:rsidRDefault="00B9477D">
      <w:pPr>
        <w:spacing w:line="560" w:lineRule="exact"/>
        <w:ind w:left="-720" w:firstLineChars="200" w:firstLine="420"/>
        <w:rPr>
          <w:rFonts w:asciiTheme="minorEastAsia" w:hAnsiTheme="minorEastAsia"/>
          <w:szCs w:val="21"/>
        </w:rPr>
      </w:pPr>
      <w:r>
        <w:rPr>
          <w:rFonts w:asciiTheme="minorEastAsia" w:hAnsiTheme="minorEastAsia" w:hint="eastAsia"/>
          <w:szCs w:val="21"/>
        </w:rPr>
        <w:t>低盐</w:t>
      </w:r>
      <w:r w:rsidR="002B0561">
        <w:rPr>
          <w:rFonts w:asciiTheme="minorEastAsia" w:hAnsiTheme="minorEastAsia"/>
          <w:szCs w:val="21"/>
        </w:rPr>
        <w:t>膳食</w:t>
      </w:r>
      <w:r w:rsidR="002B0561">
        <w:rPr>
          <w:rFonts w:asciiTheme="minorEastAsia" w:hAnsiTheme="minorEastAsia" w:hint="eastAsia"/>
          <w:szCs w:val="21"/>
        </w:rPr>
        <w:t>是限制</w:t>
      </w:r>
      <w:r w:rsidR="002B0561">
        <w:rPr>
          <w:rFonts w:asciiTheme="minorEastAsia" w:hAnsiTheme="minorEastAsia"/>
          <w:szCs w:val="21"/>
        </w:rPr>
        <w:t>膳食中钠的含量，即</w:t>
      </w:r>
      <w:r>
        <w:rPr>
          <w:rFonts w:asciiTheme="minorEastAsia" w:hAnsiTheme="minorEastAsia" w:hint="eastAsia"/>
          <w:szCs w:val="21"/>
        </w:rPr>
        <w:t>每人每天不超过1500</w:t>
      </w:r>
      <w:r w:rsidR="002B0561">
        <w:rPr>
          <w:rFonts w:asciiTheme="minorEastAsia" w:hAnsiTheme="minorEastAsia" w:hint="eastAsia"/>
          <w:szCs w:val="21"/>
        </w:rPr>
        <w:t>毫克（包括酱油、鸡精、味精等调味品中</w:t>
      </w:r>
      <w:r w:rsidR="00B435BB">
        <w:rPr>
          <w:rFonts w:asciiTheme="minorEastAsia" w:hAnsiTheme="minorEastAsia" w:hint="eastAsia"/>
          <w:szCs w:val="21"/>
        </w:rPr>
        <w:t>的</w:t>
      </w:r>
      <w:r w:rsidR="002B0561">
        <w:rPr>
          <w:rFonts w:asciiTheme="minorEastAsia" w:hAnsiTheme="minorEastAsia" w:hint="eastAsia"/>
          <w:szCs w:val="21"/>
        </w:rPr>
        <w:t>钠），</w:t>
      </w:r>
      <w:r w:rsidRPr="00B9477D">
        <w:rPr>
          <w:rFonts w:asciiTheme="minorEastAsia" w:hAnsiTheme="minorEastAsia" w:hint="eastAsia"/>
          <w:szCs w:val="21"/>
        </w:rPr>
        <w:t>以限制食盐为主，每人每天摄入不超过</w:t>
      </w:r>
      <w:r w:rsidR="00ED03FA">
        <w:rPr>
          <w:rFonts w:asciiTheme="minorEastAsia" w:hAnsiTheme="minorEastAsia" w:hint="eastAsia"/>
          <w:szCs w:val="21"/>
        </w:rPr>
        <w:t>3</w:t>
      </w:r>
      <w:r w:rsidRPr="00B9477D">
        <w:rPr>
          <w:rFonts w:asciiTheme="minorEastAsia" w:hAnsiTheme="minorEastAsia" w:hint="eastAsia"/>
          <w:szCs w:val="21"/>
        </w:rPr>
        <w:t>克，</w:t>
      </w:r>
      <w:r w:rsidR="002B0561">
        <w:rPr>
          <w:rFonts w:asciiTheme="minorEastAsia" w:hAnsiTheme="minorEastAsia" w:hint="eastAsia"/>
          <w:szCs w:val="21"/>
        </w:rPr>
        <w:t>每餐不超过</w:t>
      </w:r>
      <w:r w:rsidR="00ED03FA">
        <w:rPr>
          <w:rFonts w:asciiTheme="minorEastAsia" w:hAnsiTheme="minorEastAsia" w:hint="eastAsia"/>
          <w:szCs w:val="21"/>
        </w:rPr>
        <w:t>1</w:t>
      </w:r>
      <w:r w:rsidR="002B0561">
        <w:rPr>
          <w:rFonts w:asciiTheme="minorEastAsia" w:hAnsiTheme="minorEastAsia" w:hint="eastAsia"/>
          <w:szCs w:val="21"/>
        </w:rPr>
        <w:t>克。</w:t>
      </w:r>
    </w:p>
    <w:p w:rsidR="000D2442" w:rsidRDefault="002B0561">
      <w:pPr>
        <w:spacing w:line="560" w:lineRule="exact"/>
        <w:ind w:left="-720" w:firstLineChars="200" w:firstLine="420"/>
        <w:rPr>
          <w:rFonts w:asciiTheme="minorEastAsia" w:hAnsiTheme="minorEastAsia"/>
          <w:szCs w:val="21"/>
        </w:rPr>
      </w:pPr>
      <w:r>
        <w:rPr>
          <w:rFonts w:asciiTheme="minorEastAsia" w:hAnsiTheme="minorEastAsia" w:hint="eastAsia"/>
          <w:szCs w:val="21"/>
        </w:rPr>
        <w:t>钠</w:t>
      </w:r>
      <w:r>
        <w:rPr>
          <w:rFonts w:asciiTheme="minorEastAsia" w:hAnsiTheme="minorEastAsia"/>
          <w:szCs w:val="21"/>
        </w:rPr>
        <w:t>是细胞外</w:t>
      </w:r>
      <w:r>
        <w:rPr>
          <w:rFonts w:asciiTheme="minorEastAsia" w:hAnsiTheme="minorEastAsia" w:hint="eastAsia"/>
          <w:szCs w:val="21"/>
        </w:rPr>
        <w:t>液</w:t>
      </w:r>
      <w:r>
        <w:rPr>
          <w:rFonts w:asciiTheme="minorEastAsia" w:hAnsiTheme="minorEastAsia"/>
          <w:szCs w:val="21"/>
        </w:rPr>
        <w:t>的主要阳离子，</w:t>
      </w:r>
      <w:r>
        <w:rPr>
          <w:rFonts w:asciiTheme="minorEastAsia" w:hAnsiTheme="minorEastAsia" w:hint="eastAsia"/>
          <w:szCs w:val="21"/>
        </w:rPr>
        <w:t>是</w:t>
      </w:r>
      <w:r>
        <w:rPr>
          <w:rFonts w:asciiTheme="minorEastAsia" w:hAnsiTheme="minorEastAsia"/>
          <w:szCs w:val="21"/>
        </w:rPr>
        <w:t>调节机体水、电解质平衡</w:t>
      </w:r>
      <w:r>
        <w:rPr>
          <w:rFonts w:asciiTheme="minorEastAsia" w:hAnsiTheme="minorEastAsia" w:hint="eastAsia"/>
          <w:szCs w:val="21"/>
        </w:rPr>
        <w:t>，</w:t>
      </w:r>
      <w:r>
        <w:rPr>
          <w:rFonts w:asciiTheme="minorEastAsia" w:hAnsiTheme="minorEastAsia"/>
          <w:szCs w:val="21"/>
        </w:rPr>
        <w:t>维持渗透压和肌肉兴奋性的主要成分</w:t>
      </w:r>
      <w:r>
        <w:rPr>
          <w:rFonts w:asciiTheme="minorEastAsia" w:hAnsiTheme="minorEastAsia" w:hint="eastAsia"/>
          <w:szCs w:val="21"/>
        </w:rPr>
        <w:t>。食盐</w:t>
      </w:r>
      <w:r>
        <w:rPr>
          <w:rFonts w:asciiTheme="minorEastAsia" w:hAnsiTheme="minorEastAsia"/>
          <w:szCs w:val="21"/>
        </w:rPr>
        <w:t>是钠的主要来源，</w:t>
      </w:r>
      <w:r>
        <w:rPr>
          <w:rFonts w:asciiTheme="minorEastAsia" w:hAnsiTheme="minorEastAsia" w:hint="eastAsia"/>
          <w:szCs w:val="21"/>
        </w:rPr>
        <w:t>每克盐</w:t>
      </w:r>
      <w:r w:rsidR="00B435BB">
        <w:rPr>
          <w:rFonts w:asciiTheme="minorEastAsia" w:hAnsiTheme="minorEastAsia" w:hint="eastAsia"/>
          <w:szCs w:val="21"/>
        </w:rPr>
        <w:t>含</w:t>
      </w:r>
      <w:r w:rsidR="00ED03FA">
        <w:rPr>
          <w:rFonts w:asciiTheme="minorEastAsia" w:hAnsiTheme="minorEastAsia" w:hint="eastAsia"/>
          <w:szCs w:val="21"/>
        </w:rPr>
        <w:t>393</w:t>
      </w:r>
      <w:r>
        <w:rPr>
          <w:rFonts w:asciiTheme="minorEastAsia" w:hAnsiTheme="minorEastAsia" w:hint="eastAsia"/>
          <w:szCs w:val="21"/>
        </w:rPr>
        <w:t>毫克</w:t>
      </w:r>
      <w:r>
        <w:rPr>
          <w:rFonts w:asciiTheme="minorEastAsia" w:hAnsiTheme="minorEastAsia"/>
          <w:szCs w:val="21"/>
        </w:rPr>
        <w:t>钠</w:t>
      </w:r>
      <w:r>
        <w:rPr>
          <w:rFonts w:asciiTheme="minorEastAsia" w:hAnsiTheme="minorEastAsia" w:hint="eastAsia"/>
          <w:szCs w:val="21"/>
        </w:rPr>
        <w:t>，</w:t>
      </w:r>
      <w:r>
        <w:rPr>
          <w:rFonts w:asciiTheme="minorEastAsia" w:hAnsiTheme="minorEastAsia"/>
          <w:szCs w:val="21"/>
        </w:rPr>
        <w:t>因此降低钠的摄入量</w:t>
      </w:r>
      <w:r>
        <w:rPr>
          <w:rFonts w:asciiTheme="minorEastAsia" w:hAnsiTheme="minorEastAsia" w:hint="eastAsia"/>
          <w:szCs w:val="21"/>
        </w:rPr>
        <w:t>主要</w:t>
      </w:r>
      <w:r>
        <w:rPr>
          <w:rFonts w:asciiTheme="minorEastAsia" w:hAnsiTheme="minorEastAsia"/>
          <w:szCs w:val="21"/>
        </w:rPr>
        <w:t>是降低盐的摄入。</w:t>
      </w:r>
      <w:r>
        <w:rPr>
          <w:rFonts w:asciiTheme="minorEastAsia" w:hAnsiTheme="minorEastAsia" w:hint="eastAsia"/>
          <w:szCs w:val="21"/>
        </w:rPr>
        <w:t>WHO</w:t>
      </w:r>
      <w:r>
        <w:rPr>
          <w:rFonts w:asciiTheme="minorEastAsia" w:hAnsiTheme="minorEastAsia"/>
          <w:szCs w:val="21"/>
        </w:rPr>
        <w:t>推荐健康成人每日食盐摄入量不</w:t>
      </w:r>
      <w:r>
        <w:rPr>
          <w:rFonts w:asciiTheme="minorEastAsia" w:hAnsiTheme="minorEastAsia" w:hint="eastAsia"/>
          <w:szCs w:val="21"/>
        </w:rPr>
        <w:t>超</w:t>
      </w:r>
      <w:r>
        <w:rPr>
          <w:rFonts w:asciiTheme="minorEastAsia" w:hAnsiTheme="minorEastAsia"/>
          <w:szCs w:val="21"/>
        </w:rPr>
        <w:t>过</w:t>
      </w:r>
      <w:r>
        <w:rPr>
          <w:rFonts w:asciiTheme="minorEastAsia" w:hAnsiTheme="minorEastAsia" w:hint="eastAsia"/>
          <w:szCs w:val="21"/>
        </w:rPr>
        <w:t>5克</w:t>
      </w:r>
      <w:r>
        <w:rPr>
          <w:rFonts w:asciiTheme="minorEastAsia" w:hAnsiTheme="minorEastAsia"/>
          <w:szCs w:val="21"/>
        </w:rPr>
        <w:t>，我国家庭平均盐摄入量是</w:t>
      </w:r>
      <w:r>
        <w:rPr>
          <w:rFonts w:asciiTheme="minorEastAsia" w:hAnsiTheme="minorEastAsia" w:hint="eastAsia"/>
          <w:szCs w:val="21"/>
        </w:rPr>
        <w:t>9.3克</w:t>
      </w:r>
      <w:r>
        <w:rPr>
          <w:rFonts w:asciiTheme="minorEastAsia" w:hAnsiTheme="minorEastAsia"/>
          <w:szCs w:val="21"/>
        </w:rPr>
        <w:t>，远超过需要量。</w:t>
      </w:r>
    </w:p>
    <w:p w:rsidR="000D2442" w:rsidRDefault="002B0561">
      <w:pPr>
        <w:spacing w:line="560" w:lineRule="exact"/>
        <w:ind w:left="-720" w:firstLineChars="200" w:firstLine="420"/>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lang w:eastAsia="zh-Hans"/>
        </w:rPr>
        <w:t>心血管疾病营养处方专家共识</w:t>
      </w:r>
      <w:r>
        <w:rPr>
          <w:rFonts w:asciiTheme="minorEastAsia" w:hAnsiTheme="minorEastAsia" w:hint="eastAsia"/>
          <w:szCs w:val="21"/>
        </w:rPr>
        <w:t>》（201</w:t>
      </w:r>
      <w:r>
        <w:rPr>
          <w:rFonts w:asciiTheme="minorEastAsia" w:hAnsiTheme="minorEastAsia"/>
          <w:szCs w:val="21"/>
        </w:rPr>
        <w:t>4</w:t>
      </w:r>
      <w:r>
        <w:rPr>
          <w:rFonts w:asciiTheme="minorEastAsia" w:hAnsiTheme="minorEastAsia" w:hint="eastAsia"/>
          <w:szCs w:val="21"/>
        </w:rPr>
        <w:t>年）要求</w:t>
      </w:r>
      <w:r>
        <w:rPr>
          <w:rFonts w:asciiTheme="minorEastAsia" w:hAnsiTheme="minorEastAsia"/>
          <w:szCs w:val="21"/>
        </w:rPr>
        <w:t>高血压患者要减少食盐摄入，每人每天食盐摄入低于5</w:t>
      </w:r>
      <w:r>
        <w:rPr>
          <w:rFonts w:asciiTheme="minorEastAsia" w:hAnsiTheme="minorEastAsia" w:hint="eastAsia"/>
          <w:szCs w:val="21"/>
        </w:rPr>
        <w:t>克；</w:t>
      </w:r>
      <w:r>
        <w:rPr>
          <w:rFonts w:asciiTheme="minorEastAsia" w:hAnsiTheme="minorEastAsia"/>
          <w:szCs w:val="21"/>
        </w:rPr>
        <w:t>《</w:t>
      </w:r>
      <w:r>
        <w:rPr>
          <w:rFonts w:asciiTheme="minorEastAsia" w:hAnsiTheme="minorEastAsia" w:hint="eastAsia"/>
          <w:szCs w:val="21"/>
        </w:rPr>
        <w:t>慢性</w:t>
      </w:r>
      <w:r>
        <w:rPr>
          <w:rFonts w:asciiTheme="minorEastAsia" w:hAnsiTheme="minorEastAsia"/>
          <w:szCs w:val="21"/>
        </w:rPr>
        <w:t>肾脏病患者膳食指导》</w:t>
      </w:r>
      <w:r>
        <w:rPr>
          <w:rFonts w:asciiTheme="minorEastAsia" w:hAnsiTheme="minorEastAsia" w:hint="eastAsia"/>
          <w:szCs w:val="21"/>
        </w:rPr>
        <w:t>规定各期</w:t>
      </w:r>
      <w:r>
        <w:rPr>
          <w:rFonts w:asciiTheme="minorEastAsia" w:hAnsiTheme="minorEastAsia"/>
          <w:szCs w:val="21"/>
        </w:rPr>
        <w:t>慢性肾脏病患者</w:t>
      </w:r>
      <w:r>
        <w:rPr>
          <w:rFonts w:asciiTheme="minorEastAsia" w:hAnsiTheme="minorEastAsia" w:hint="eastAsia"/>
          <w:szCs w:val="21"/>
        </w:rPr>
        <w:t>每天</w:t>
      </w:r>
      <w:r>
        <w:rPr>
          <w:rFonts w:asciiTheme="minorEastAsia" w:hAnsiTheme="minorEastAsia"/>
          <w:szCs w:val="21"/>
        </w:rPr>
        <w:t>钠的摄入量都应低于</w:t>
      </w:r>
      <w:r>
        <w:rPr>
          <w:rFonts w:asciiTheme="minorEastAsia" w:hAnsiTheme="minorEastAsia" w:hint="eastAsia"/>
          <w:szCs w:val="21"/>
        </w:rPr>
        <w:t>2000毫克，</w:t>
      </w:r>
      <w:r>
        <w:rPr>
          <w:rFonts w:asciiTheme="minorEastAsia" w:hAnsiTheme="minorEastAsia"/>
          <w:szCs w:val="21"/>
        </w:rPr>
        <w:t>结合临床实际，本标准对低钠</w:t>
      </w:r>
      <w:r>
        <w:rPr>
          <w:rFonts w:asciiTheme="minorEastAsia" w:hAnsiTheme="minorEastAsia" w:hint="eastAsia"/>
          <w:szCs w:val="21"/>
        </w:rPr>
        <w:t>摄入</w:t>
      </w:r>
      <w:r>
        <w:rPr>
          <w:rFonts w:asciiTheme="minorEastAsia" w:hAnsiTheme="minorEastAsia"/>
          <w:szCs w:val="21"/>
        </w:rPr>
        <w:t>标准限</w:t>
      </w:r>
      <w:r>
        <w:rPr>
          <w:rFonts w:asciiTheme="minorEastAsia" w:hAnsiTheme="minorEastAsia" w:hint="eastAsia"/>
          <w:szCs w:val="21"/>
        </w:rPr>
        <w:t>制</w:t>
      </w:r>
      <w:r>
        <w:rPr>
          <w:rFonts w:asciiTheme="minorEastAsia" w:hAnsiTheme="minorEastAsia"/>
          <w:szCs w:val="21"/>
        </w:rPr>
        <w:t>为</w:t>
      </w:r>
      <w:r w:rsidR="00041223">
        <w:rPr>
          <w:rFonts w:asciiTheme="minorEastAsia" w:hAnsiTheme="minorEastAsia" w:hint="eastAsia"/>
          <w:szCs w:val="21"/>
        </w:rPr>
        <w:t>1500</w:t>
      </w:r>
      <w:r>
        <w:rPr>
          <w:rFonts w:asciiTheme="minorEastAsia" w:hAnsiTheme="minorEastAsia" w:hint="eastAsia"/>
          <w:szCs w:val="21"/>
        </w:rPr>
        <w:t>毫克。同时</w:t>
      </w:r>
      <w:r>
        <w:rPr>
          <w:rFonts w:asciiTheme="minorEastAsia" w:hAnsiTheme="minorEastAsia"/>
          <w:szCs w:val="21"/>
        </w:rPr>
        <w:t>，考虑到</w:t>
      </w:r>
      <w:r>
        <w:rPr>
          <w:rFonts w:asciiTheme="minorEastAsia" w:hAnsiTheme="minorEastAsia" w:hint="eastAsia"/>
          <w:szCs w:val="21"/>
        </w:rPr>
        <w:t>酱油</w:t>
      </w:r>
      <w:r>
        <w:rPr>
          <w:rFonts w:asciiTheme="minorEastAsia" w:hAnsiTheme="minorEastAsia"/>
          <w:szCs w:val="21"/>
        </w:rPr>
        <w:t>、味精等调味品</w:t>
      </w:r>
      <w:r>
        <w:rPr>
          <w:rFonts w:asciiTheme="minorEastAsia" w:hAnsiTheme="minorEastAsia" w:hint="eastAsia"/>
          <w:szCs w:val="21"/>
        </w:rPr>
        <w:t>，</w:t>
      </w:r>
      <w:r>
        <w:rPr>
          <w:rFonts w:asciiTheme="minorEastAsia" w:hAnsiTheme="minorEastAsia"/>
          <w:szCs w:val="21"/>
        </w:rPr>
        <w:t>咸菜、榨菜、咸鱼</w:t>
      </w:r>
      <w:r>
        <w:rPr>
          <w:rFonts w:asciiTheme="minorEastAsia" w:hAnsiTheme="minorEastAsia" w:hint="eastAsia"/>
          <w:szCs w:val="21"/>
        </w:rPr>
        <w:t>等</w:t>
      </w:r>
      <w:r>
        <w:rPr>
          <w:rFonts w:asciiTheme="minorEastAsia" w:hAnsiTheme="minorEastAsia"/>
          <w:szCs w:val="21"/>
        </w:rPr>
        <w:t>腌制食物</w:t>
      </w:r>
      <w:r>
        <w:rPr>
          <w:rFonts w:asciiTheme="minorEastAsia" w:hAnsiTheme="minorEastAsia" w:hint="eastAsia"/>
          <w:szCs w:val="21"/>
        </w:rPr>
        <w:t>中</w:t>
      </w:r>
      <w:r>
        <w:rPr>
          <w:rFonts w:asciiTheme="minorEastAsia" w:hAnsiTheme="minorEastAsia"/>
          <w:szCs w:val="21"/>
        </w:rPr>
        <w:t>钠含量较高，因此要限制这些食物的摄入。</w:t>
      </w:r>
    </w:p>
    <w:p w:rsidR="000D2442" w:rsidRDefault="002B0561">
      <w:pPr>
        <w:spacing w:line="560" w:lineRule="exact"/>
        <w:ind w:left="-720"/>
        <w:rPr>
          <w:rFonts w:asciiTheme="minorEastAsia" w:hAnsiTheme="minorEastAsia"/>
          <w:szCs w:val="21"/>
        </w:rPr>
      </w:pPr>
      <w:r>
        <w:rPr>
          <w:rFonts w:asciiTheme="minorEastAsia" w:hAnsiTheme="minorEastAsia" w:cs="Arial"/>
          <w:szCs w:val="21"/>
        </w:rPr>
        <w:t>2</w:t>
      </w:r>
      <w:r>
        <w:rPr>
          <w:rFonts w:asciiTheme="minorEastAsia" w:hAnsiTheme="minorEastAsia" w:cs="Arial" w:hint="eastAsia"/>
          <w:szCs w:val="21"/>
          <w:lang w:eastAsia="zh-Hans"/>
        </w:rPr>
        <w:t>、</w:t>
      </w:r>
      <w:r>
        <w:rPr>
          <w:rFonts w:asciiTheme="minorEastAsia" w:hAnsiTheme="minorEastAsia" w:cs="Arial"/>
          <w:szCs w:val="21"/>
        </w:rPr>
        <w:t>低</w:t>
      </w:r>
      <w:r>
        <w:rPr>
          <w:rFonts w:asciiTheme="minorEastAsia" w:hAnsiTheme="minorEastAsia" w:cs="Arial" w:hint="eastAsia"/>
          <w:szCs w:val="21"/>
        </w:rPr>
        <w:t>脂</w:t>
      </w:r>
      <w:r>
        <w:rPr>
          <w:rFonts w:asciiTheme="minorEastAsia" w:hAnsiTheme="minorEastAsia" w:cs="Arial"/>
          <w:szCs w:val="21"/>
        </w:rPr>
        <w:t>膳食</w:t>
      </w:r>
    </w:p>
    <w:p w:rsidR="003133BE" w:rsidRPr="003133BE" w:rsidRDefault="002B0561" w:rsidP="003133BE">
      <w:pPr>
        <w:spacing w:line="560" w:lineRule="exact"/>
        <w:ind w:left="-720" w:firstLineChars="200" w:firstLine="420"/>
        <w:rPr>
          <w:rFonts w:asciiTheme="minorEastAsia" w:hAnsiTheme="minorEastAsia"/>
          <w:szCs w:val="21"/>
        </w:rPr>
      </w:pPr>
      <w:r>
        <w:rPr>
          <w:rFonts w:asciiTheme="minorEastAsia" w:hAnsiTheme="minorEastAsia" w:hint="eastAsia"/>
          <w:szCs w:val="21"/>
        </w:rPr>
        <w:t>减少膳食</w:t>
      </w:r>
      <w:r>
        <w:rPr>
          <w:rFonts w:asciiTheme="minorEastAsia" w:hAnsiTheme="minorEastAsia"/>
          <w:szCs w:val="21"/>
        </w:rPr>
        <w:t>中脂肪的供给量，</w:t>
      </w:r>
      <w:r w:rsidR="003133BE" w:rsidRPr="003133BE">
        <w:rPr>
          <w:rFonts w:asciiTheme="minorEastAsia" w:hAnsiTheme="minorEastAsia" w:hint="eastAsia"/>
          <w:szCs w:val="21"/>
        </w:rPr>
        <w:t>脂肪</w:t>
      </w:r>
      <w:r w:rsidR="003133BE" w:rsidRPr="003133BE">
        <w:rPr>
          <w:rFonts w:asciiTheme="minorEastAsia" w:hAnsiTheme="minorEastAsia"/>
          <w:szCs w:val="21"/>
        </w:rPr>
        <w:t>供能不超过总能量的</w:t>
      </w:r>
      <w:r w:rsidR="003133BE" w:rsidRPr="003133BE">
        <w:rPr>
          <w:rFonts w:asciiTheme="minorEastAsia" w:hAnsiTheme="minorEastAsia" w:hint="eastAsia"/>
          <w:szCs w:val="21"/>
        </w:rPr>
        <w:t>25</w:t>
      </w:r>
      <w:r w:rsidR="003133BE" w:rsidRPr="003133BE">
        <w:rPr>
          <w:rFonts w:asciiTheme="minorEastAsia" w:hAnsiTheme="minorEastAsia"/>
          <w:szCs w:val="21"/>
        </w:rPr>
        <w:t>%，每人每天</w:t>
      </w:r>
      <w:r w:rsidR="003133BE" w:rsidRPr="003133BE">
        <w:rPr>
          <w:rFonts w:asciiTheme="minorEastAsia" w:hAnsiTheme="minorEastAsia" w:hint="eastAsia"/>
          <w:szCs w:val="21"/>
        </w:rPr>
        <w:t>脂肪摄入</w:t>
      </w:r>
      <w:r w:rsidR="003133BE" w:rsidRPr="003133BE">
        <w:rPr>
          <w:rFonts w:asciiTheme="minorEastAsia" w:hAnsiTheme="minorEastAsia"/>
          <w:szCs w:val="21"/>
        </w:rPr>
        <w:t>总量</w:t>
      </w:r>
      <w:r w:rsidR="003133BE" w:rsidRPr="003133BE">
        <w:rPr>
          <w:rFonts w:asciiTheme="minorEastAsia" w:hAnsiTheme="minorEastAsia" w:hint="eastAsia"/>
          <w:szCs w:val="21"/>
        </w:rPr>
        <w:t>（包含</w:t>
      </w:r>
      <w:r w:rsidR="003133BE" w:rsidRPr="003133BE">
        <w:rPr>
          <w:rFonts w:asciiTheme="minorEastAsia" w:hAnsiTheme="minorEastAsia"/>
          <w:szCs w:val="21"/>
        </w:rPr>
        <w:t>烹调油及食物所含脂肪</w:t>
      </w:r>
      <w:r w:rsidR="003133BE" w:rsidRPr="003133BE">
        <w:rPr>
          <w:rFonts w:asciiTheme="minorEastAsia" w:hAnsiTheme="minorEastAsia" w:hint="eastAsia"/>
          <w:szCs w:val="21"/>
        </w:rPr>
        <w:t>）</w:t>
      </w:r>
      <w:r w:rsidR="00C00562">
        <w:rPr>
          <w:rFonts w:asciiTheme="minorEastAsia" w:hAnsiTheme="minorEastAsia" w:hint="eastAsia"/>
          <w:szCs w:val="21"/>
        </w:rPr>
        <w:t>控制在</w:t>
      </w:r>
      <w:r w:rsidR="003133BE" w:rsidRPr="003133BE">
        <w:rPr>
          <w:rFonts w:asciiTheme="minorEastAsia" w:hAnsiTheme="minorEastAsia"/>
          <w:szCs w:val="21"/>
        </w:rPr>
        <w:t>50克</w:t>
      </w:r>
      <w:r w:rsidR="00C00562">
        <w:rPr>
          <w:rFonts w:asciiTheme="minorEastAsia" w:hAnsiTheme="minorEastAsia" w:hint="eastAsia"/>
          <w:szCs w:val="21"/>
        </w:rPr>
        <w:t>以下</w:t>
      </w:r>
      <w:r w:rsidR="003133BE" w:rsidRPr="003133BE">
        <w:rPr>
          <w:rFonts w:asciiTheme="minorEastAsia" w:hAnsiTheme="minorEastAsia"/>
          <w:szCs w:val="21"/>
        </w:rPr>
        <w:t>。</w:t>
      </w:r>
    </w:p>
    <w:p w:rsidR="00D83FC1" w:rsidRDefault="002B0561">
      <w:pPr>
        <w:spacing w:line="560" w:lineRule="exact"/>
        <w:ind w:left="-720" w:firstLineChars="200" w:firstLine="420"/>
        <w:rPr>
          <w:rFonts w:asciiTheme="minorEastAsia" w:hAnsiTheme="minorEastAsia"/>
          <w:szCs w:val="21"/>
          <w:lang w:eastAsia="zh-Hans"/>
        </w:rPr>
      </w:pPr>
      <w:r>
        <w:rPr>
          <w:rFonts w:asciiTheme="minorEastAsia" w:hAnsiTheme="minorEastAsia" w:hint="eastAsia"/>
          <w:szCs w:val="21"/>
          <w:lang w:eastAsia="zh-Hans"/>
        </w:rPr>
        <w:t>脂肪是人体必需营养素之一，可以为机体提供和储存能量。</w:t>
      </w:r>
      <w:r w:rsidR="00D83FC1">
        <w:rPr>
          <w:rFonts w:asciiTheme="minorEastAsia" w:hAnsiTheme="minorEastAsia" w:hint="eastAsia"/>
          <w:szCs w:val="21"/>
          <w:lang w:eastAsia="zh-Hans"/>
        </w:rPr>
        <w:t>《营养科</w:t>
      </w:r>
      <w:r w:rsidR="00D83FC1">
        <w:rPr>
          <w:rFonts w:asciiTheme="minorEastAsia" w:hAnsiTheme="minorEastAsia"/>
          <w:szCs w:val="21"/>
          <w:lang w:eastAsia="zh-Hans"/>
        </w:rPr>
        <w:t>诊疗常规</w:t>
      </w:r>
      <w:r w:rsidR="00D83FC1">
        <w:rPr>
          <w:rFonts w:asciiTheme="minorEastAsia" w:hAnsiTheme="minorEastAsia" w:hint="eastAsia"/>
          <w:szCs w:val="21"/>
          <w:lang w:eastAsia="zh-Hans"/>
        </w:rPr>
        <w:t>》将低脂膳食</w:t>
      </w:r>
      <w:r w:rsidR="00D83FC1">
        <w:rPr>
          <w:rFonts w:asciiTheme="minorEastAsia" w:hAnsiTheme="minorEastAsia"/>
          <w:szCs w:val="21"/>
          <w:lang w:eastAsia="zh-Hans"/>
        </w:rPr>
        <w:t>分为</w:t>
      </w:r>
      <w:r w:rsidR="00D83FC1">
        <w:rPr>
          <w:rFonts w:asciiTheme="minorEastAsia" w:hAnsiTheme="minorEastAsia" w:hint="eastAsia"/>
          <w:szCs w:val="21"/>
          <w:lang w:eastAsia="zh-Hans"/>
        </w:rPr>
        <w:t>4类，</w:t>
      </w:r>
      <w:r w:rsidR="00D83FC1">
        <w:rPr>
          <w:rFonts w:asciiTheme="minorEastAsia" w:hAnsiTheme="minorEastAsia"/>
          <w:szCs w:val="21"/>
          <w:lang w:eastAsia="zh-Hans"/>
        </w:rPr>
        <w:t>即完全不含脂肪膳食、严格限制脂肪膳食（</w:t>
      </w:r>
      <w:r w:rsidR="00D83FC1">
        <w:rPr>
          <w:rFonts w:asciiTheme="minorEastAsia" w:hAnsiTheme="minorEastAsia" w:hint="eastAsia"/>
          <w:szCs w:val="21"/>
          <w:lang w:eastAsia="zh-Hans"/>
        </w:rPr>
        <w:t>脂肪</w:t>
      </w:r>
      <w:r w:rsidR="00D83FC1">
        <w:rPr>
          <w:rFonts w:asciiTheme="minorEastAsia" w:hAnsiTheme="minorEastAsia"/>
          <w:szCs w:val="21"/>
          <w:lang w:eastAsia="zh-Hans"/>
        </w:rPr>
        <w:t>总量不超过2</w:t>
      </w:r>
      <w:r w:rsidR="00D83FC1">
        <w:rPr>
          <w:rFonts w:asciiTheme="minorEastAsia" w:hAnsiTheme="minorEastAsia" w:hint="eastAsia"/>
          <w:szCs w:val="21"/>
          <w:lang w:eastAsia="zh-Hans"/>
        </w:rPr>
        <w:t>0克</w:t>
      </w:r>
      <w:r w:rsidR="00D83FC1">
        <w:rPr>
          <w:rFonts w:asciiTheme="minorEastAsia" w:hAnsiTheme="minorEastAsia"/>
          <w:szCs w:val="21"/>
          <w:lang w:eastAsia="zh-Hans"/>
        </w:rPr>
        <w:t>）</w:t>
      </w:r>
      <w:r w:rsidR="00D83FC1">
        <w:rPr>
          <w:rFonts w:asciiTheme="minorEastAsia" w:hAnsiTheme="minorEastAsia" w:hint="eastAsia"/>
          <w:szCs w:val="21"/>
          <w:lang w:eastAsia="zh-Hans"/>
        </w:rPr>
        <w:t>、中度</w:t>
      </w:r>
      <w:r w:rsidR="00D83FC1">
        <w:rPr>
          <w:rFonts w:asciiTheme="minorEastAsia" w:hAnsiTheme="minorEastAsia"/>
          <w:szCs w:val="21"/>
          <w:lang w:eastAsia="zh-Hans"/>
        </w:rPr>
        <w:t>限制脂肪膳食（</w:t>
      </w:r>
      <w:r w:rsidR="00D83FC1">
        <w:rPr>
          <w:rFonts w:asciiTheme="minorEastAsia" w:hAnsiTheme="minorEastAsia" w:hint="eastAsia"/>
          <w:szCs w:val="21"/>
          <w:lang w:eastAsia="zh-Hans"/>
        </w:rPr>
        <w:t>脂肪</w:t>
      </w:r>
      <w:r w:rsidR="00D83FC1">
        <w:rPr>
          <w:rFonts w:asciiTheme="minorEastAsia" w:hAnsiTheme="minorEastAsia"/>
          <w:szCs w:val="21"/>
          <w:lang w:eastAsia="zh-Hans"/>
        </w:rPr>
        <w:t>总量不超过</w:t>
      </w:r>
      <w:r w:rsidR="00D83FC1">
        <w:rPr>
          <w:rFonts w:asciiTheme="minorEastAsia" w:hAnsiTheme="minorEastAsia" w:hint="eastAsia"/>
          <w:szCs w:val="21"/>
          <w:lang w:eastAsia="zh-Hans"/>
        </w:rPr>
        <w:t>40克</w:t>
      </w:r>
      <w:r w:rsidR="00D83FC1">
        <w:rPr>
          <w:rFonts w:asciiTheme="minorEastAsia" w:hAnsiTheme="minorEastAsia"/>
          <w:szCs w:val="21"/>
          <w:lang w:eastAsia="zh-Hans"/>
        </w:rPr>
        <w:t>）</w:t>
      </w:r>
      <w:r w:rsidR="00D83FC1">
        <w:rPr>
          <w:rFonts w:asciiTheme="minorEastAsia" w:hAnsiTheme="minorEastAsia" w:hint="eastAsia"/>
          <w:szCs w:val="21"/>
          <w:lang w:eastAsia="zh-Hans"/>
        </w:rPr>
        <w:t>、轻度</w:t>
      </w:r>
      <w:r w:rsidR="00D83FC1">
        <w:rPr>
          <w:rFonts w:asciiTheme="minorEastAsia" w:hAnsiTheme="minorEastAsia"/>
          <w:szCs w:val="21"/>
          <w:lang w:eastAsia="zh-Hans"/>
        </w:rPr>
        <w:t>限制脂肪膳食（</w:t>
      </w:r>
      <w:r w:rsidR="00D83FC1">
        <w:rPr>
          <w:rFonts w:asciiTheme="minorEastAsia" w:hAnsiTheme="minorEastAsia" w:hint="eastAsia"/>
          <w:szCs w:val="21"/>
          <w:lang w:eastAsia="zh-Hans"/>
        </w:rPr>
        <w:t>脂肪</w:t>
      </w:r>
      <w:r w:rsidR="00D83FC1">
        <w:rPr>
          <w:rFonts w:asciiTheme="minorEastAsia" w:hAnsiTheme="minorEastAsia"/>
          <w:szCs w:val="21"/>
          <w:lang w:eastAsia="zh-Hans"/>
        </w:rPr>
        <w:t>总量不超过5</w:t>
      </w:r>
      <w:r w:rsidR="00D83FC1">
        <w:rPr>
          <w:rFonts w:asciiTheme="minorEastAsia" w:hAnsiTheme="minorEastAsia" w:hint="eastAsia"/>
          <w:szCs w:val="21"/>
          <w:lang w:eastAsia="zh-Hans"/>
        </w:rPr>
        <w:t>0克</w:t>
      </w:r>
      <w:r w:rsidR="00D83FC1">
        <w:rPr>
          <w:rFonts w:asciiTheme="minorEastAsia" w:hAnsiTheme="minorEastAsia"/>
          <w:szCs w:val="21"/>
          <w:lang w:eastAsia="zh-Hans"/>
        </w:rPr>
        <w:t>）</w:t>
      </w:r>
      <w:r w:rsidR="00D83FC1">
        <w:rPr>
          <w:rFonts w:asciiTheme="minorEastAsia" w:hAnsiTheme="minorEastAsia" w:hint="eastAsia"/>
          <w:szCs w:val="21"/>
          <w:lang w:eastAsia="zh-Hans"/>
        </w:rPr>
        <w:t>，考虑</w:t>
      </w:r>
      <w:r w:rsidR="00D83FC1">
        <w:rPr>
          <w:rFonts w:asciiTheme="minorEastAsia" w:hAnsiTheme="minorEastAsia"/>
          <w:szCs w:val="21"/>
          <w:lang w:eastAsia="zh-Hans"/>
        </w:rPr>
        <w:t>到</w:t>
      </w:r>
      <w:r>
        <w:rPr>
          <w:rFonts w:asciiTheme="minorEastAsia" w:hAnsiTheme="minorEastAsia" w:hint="eastAsia"/>
          <w:szCs w:val="21"/>
          <w:lang w:eastAsia="zh-Hans"/>
        </w:rPr>
        <w:t>轻度</w:t>
      </w:r>
      <w:r>
        <w:rPr>
          <w:rFonts w:asciiTheme="minorEastAsia" w:hAnsiTheme="minorEastAsia"/>
          <w:szCs w:val="21"/>
          <w:lang w:eastAsia="zh-Hans"/>
        </w:rPr>
        <w:t>限制脂肪膳</w:t>
      </w:r>
      <w:r>
        <w:rPr>
          <w:rFonts w:asciiTheme="minorEastAsia" w:hAnsiTheme="minorEastAsia"/>
          <w:szCs w:val="21"/>
          <w:lang w:eastAsia="zh-Hans"/>
        </w:rPr>
        <w:lastRenderedPageBreak/>
        <w:t>食</w:t>
      </w:r>
      <w:r>
        <w:rPr>
          <w:rFonts w:asciiTheme="minorEastAsia" w:hAnsiTheme="minorEastAsia" w:hint="eastAsia"/>
          <w:szCs w:val="21"/>
          <w:lang w:eastAsia="zh-Hans"/>
        </w:rPr>
        <w:t>在减重</w:t>
      </w:r>
      <w:r>
        <w:rPr>
          <w:rFonts w:asciiTheme="minorEastAsia" w:hAnsiTheme="minorEastAsia"/>
          <w:szCs w:val="21"/>
          <w:lang w:eastAsia="zh-Hans"/>
        </w:rPr>
        <w:t>、心脑血管疾病、高血脂</w:t>
      </w:r>
      <w:r>
        <w:rPr>
          <w:rFonts w:asciiTheme="minorEastAsia" w:hAnsiTheme="minorEastAsia" w:hint="eastAsia"/>
          <w:szCs w:val="21"/>
          <w:lang w:eastAsia="zh-Hans"/>
        </w:rPr>
        <w:t>等</w:t>
      </w:r>
      <w:r>
        <w:rPr>
          <w:rFonts w:asciiTheme="minorEastAsia" w:hAnsiTheme="minorEastAsia"/>
          <w:szCs w:val="21"/>
          <w:lang w:eastAsia="zh-Hans"/>
        </w:rPr>
        <w:t>疾病中</w:t>
      </w:r>
      <w:r>
        <w:rPr>
          <w:rFonts w:asciiTheme="minorEastAsia" w:hAnsiTheme="minorEastAsia" w:hint="eastAsia"/>
          <w:szCs w:val="21"/>
          <w:lang w:eastAsia="zh-Hans"/>
        </w:rPr>
        <w:t>应用</w:t>
      </w:r>
      <w:r>
        <w:rPr>
          <w:rFonts w:asciiTheme="minorEastAsia" w:hAnsiTheme="minorEastAsia"/>
          <w:szCs w:val="21"/>
          <w:lang w:eastAsia="zh-Hans"/>
        </w:rPr>
        <w:t>的广泛性，本标准将低脂膳食定义为</w:t>
      </w:r>
      <w:r>
        <w:rPr>
          <w:rFonts w:asciiTheme="minorEastAsia" w:hAnsiTheme="minorEastAsia"/>
          <w:szCs w:val="21"/>
        </w:rPr>
        <w:t>每人每天</w:t>
      </w:r>
      <w:r>
        <w:rPr>
          <w:rFonts w:asciiTheme="minorEastAsia" w:hAnsiTheme="minorEastAsia" w:hint="eastAsia"/>
          <w:szCs w:val="21"/>
        </w:rPr>
        <w:t>脂肪</w:t>
      </w:r>
      <w:r>
        <w:rPr>
          <w:rFonts w:asciiTheme="minorEastAsia" w:hAnsiTheme="minorEastAsia"/>
          <w:szCs w:val="21"/>
        </w:rPr>
        <w:t>总量</w:t>
      </w:r>
      <w:r>
        <w:rPr>
          <w:rFonts w:asciiTheme="minorEastAsia" w:hAnsiTheme="minorEastAsia" w:hint="eastAsia"/>
          <w:szCs w:val="21"/>
        </w:rPr>
        <w:t>（包含</w:t>
      </w:r>
      <w:r>
        <w:rPr>
          <w:rFonts w:asciiTheme="minorEastAsia" w:hAnsiTheme="minorEastAsia"/>
          <w:szCs w:val="21"/>
        </w:rPr>
        <w:t>烹调油及食物所含脂肪</w:t>
      </w:r>
      <w:r>
        <w:rPr>
          <w:rFonts w:asciiTheme="minorEastAsia" w:hAnsiTheme="minorEastAsia" w:hint="eastAsia"/>
          <w:szCs w:val="21"/>
        </w:rPr>
        <w:t>）</w:t>
      </w:r>
      <w:r>
        <w:rPr>
          <w:rFonts w:asciiTheme="minorEastAsia" w:hAnsiTheme="minorEastAsia"/>
          <w:szCs w:val="21"/>
        </w:rPr>
        <w:t>不超过50克。</w:t>
      </w:r>
    </w:p>
    <w:p w:rsidR="000D2442" w:rsidRDefault="002B0561">
      <w:pPr>
        <w:spacing w:line="560" w:lineRule="exact"/>
        <w:ind w:left="-720" w:firstLineChars="200" w:firstLine="420"/>
        <w:rPr>
          <w:rFonts w:asciiTheme="minorEastAsia" w:hAnsiTheme="minorEastAsia"/>
          <w:szCs w:val="21"/>
          <w:lang w:eastAsia="zh-Hans"/>
        </w:rPr>
      </w:pPr>
      <w:r>
        <w:rPr>
          <w:rFonts w:asciiTheme="minorEastAsia" w:hAnsiTheme="minorEastAsia" w:hint="eastAsia"/>
          <w:szCs w:val="21"/>
          <w:lang w:eastAsia="zh-Hans"/>
        </w:rPr>
        <w:t>烹调用油是脂肪的主要来源之一，低脂膳食不仅要选择含脂肪少的食物，还要注意减少食用油摄入量，</w:t>
      </w:r>
      <w:r>
        <w:rPr>
          <w:rFonts w:ascii="Times New Roman" w:eastAsia="宋体" w:hAnsi="Times New Roman" w:cs="Times New Roman"/>
          <w:szCs w:val="21"/>
        </w:rPr>
        <w:t>少用</w:t>
      </w:r>
      <w:r>
        <w:rPr>
          <w:rFonts w:ascii="Times New Roman" w:eastAsia="宋体" w:hAnsi="Times New Roman" w:cs="Times New Roman" w:hint="eastAsia"/>
          <w:szCs w:val="21"/>
          <w:lang w:eastAsia="zh-Hans"/>
        </w:rPr>
        <w:t>或不用</w:t>
      </w:r>
      <w:r>
        <w:rPr>
          <w:rFonts w:ascii="Times New Roman" w:eastAsia="宋体" w:hAnsi="Times New Roman" w:cs="Times New Roman"/>
          <w:szCs w:val="21"/>
        </w:rPr>
        <w:t>油炸、香煎等方式烹制食物。多用蒸、煮、炖、焖、凉拌等方式</w:t>
      </w:r>
      <w:r>
        <w:rPr>
          <w:rFonts w:ascii="Times New Roman" w:eastAsia="宋体" w:hAnsi="Times New Roman" w:cs="Times New Roman" w:hint="eastAsia"/>
          <w:szCs w:val="21"/>
          <w:lang w:eastAsia="zh-Hans"/>
        </w:rPr>
        <w:t>。</w:t>
      </w:r>
    </w:p>
    <w:p w:rsidR="000D2442" w:rsidRDefault="002B0561">
      <w:pPr>
        <w:spacing w:line="560" w:lineRule="exact"/>
        <w:ind w:left="-720"/>
        <w:rPr>
          <w:rFonts w:asciiTheme="minorEastAsia" w:hAnsiTheme="minorEastAsia" w:cs="Arial"/>
          <w:szCs w:val="21"/>
        </w:rPr>
      </w:pPr>
      <w:r>
        <w:rPr>
          <w:rFonts w:asciiTheme="minorEastAsia" w:hAnsiTheme="minorEastAsia" w:cs="Arial"/>
          <w:szCs w:val="21"/>
        </w:rPr>
        <w:t>3</w:t>
      </w:r>
      <w:r w:rsidR="00DF58D2">
        <w:rPr>
          <w:rFonts w:asciiTheme="minorEastAsia" w:hAnsiTheme="minorEastAsia" w:cs="Arial" w:hint="eastAsia"/>
          <w:szCs w:val="21"/>
        </w:rPr>
        <w:t>、</w:t>
      </w:r>
      <w:r>
        <w:rPr>
          <w:rFonts w:asciiTheme="minorEastAsia" w:hAnsiTheme="minorEastAsia" w:cs="Arial"/>
          <w:szCs w:val="21"/>
        </w:rPr>
        <w:t>高膳食纤维膳食</w:t>
      </w:r>
    </w:p>
    <w:p w:rsidR="000D2442" w:rsidRDefault="002B0561">
      <w:pPr>
        <w:spacing w:line="560" w:lineRule="exact"/>
        <w:ind w:left="-720" w:firstLineChars="200" w:firstLine="420"/>
        <w:rPr>
          <w:rFonts w:asciiTheme="minorEastAsia" w:hAnsiTheme="minorEastAsia"/>
          <w:szCs w:val="21"/>
          <w:lang w:eastAsia="zh-Hans"/>
        </w:rPr>
      </w:pPr>
      <w:r>
        <w:rPr>
          <w:rFonts w:asciiTheme="minorEastAsia" w:hAnsiTheme="minorEastAsia" w:hint="eastAsia"/>
          <w:szCs w:val="21"/>
          <w:lang w:eastAsia="zh-Hans"/>
        </w:rPr>
        <w:t>增加膳食中的膳食纤维量，使每人每天膳食纤维摄入量</w:t>
      </w:r>
      <w:r w:rsidR="003133BE">
        <w:rPr>
          <w:rFonts w:asciiTheme="minorEastAsia" w:hAnsiTheme="minorEastAsia" w:hint="eastAsia"/>
          <w:szCs w:val="21"/>
          <w:lang w:eastAsia="zh-Hans"/>
        </w:rPr>
        <w:t>不低于</w:t>
      </w:r>
      <w:r>
        <w:rPr>
          <w:rFonts w:asciiTheme="minorEastAsia" w:hAnsiTheme="minorEastAsia" w:hint="eastAsia"/>
          <w:szCs w:val="21"/>
          <w:lang w:eastAsia="zh-Hans"/>
        </w:rPr>
        <w:t>30克。</w:t>
      </w:r>
    </w:p>
    <w:p w:rsidR="000D2442" w:rsidRDefault="002B0561">
      <w:pPr>
        <w:spacing w:line="560" w:lineRule="exact"/>
        <w:ind w:left="-720" w:firstLineChars="200" w:firstLine="420"/>
        <w:rPr>
          <w:rFonts w:asciiTheme="minorEastAsia" w:hAnsiTheme="minorEastAsia"/>
          <w:szCs w:val="21"/>
          <w:lang w:eastAsia="zh-Hans"/>
        </w:rPr>
      </w:pPr>
      <w:r>
        <w:rPr>
          <w:rFonts w:asciiTheme="minorEastAsia" w:hAnsiTheme="minorEastAsia" w:hint="eastAsia"/>
          <w:szCs w:val="21"/>
          <w:lang w:eastAsia="zh-Hans"/>
        </w:rPr>
        <w:t>膳食纤维是</w:t>
      </w:r>
      <w:r>
        <w:rPr>
          <w:rFonts w:asciiTheme="minorEastAsia" w:hAnsiTheme="minorEastAsia" w:hint="eastAsia"/>
          <w:szCs w:val="21"/>
        </w:rPr>
        <w:t>植物性食物中含有的，不能被人体小肠消化吸收的，对人体有健康意义的碳水化合物。</w:t>
      </w:r>
      <w:r>
        <w:rPr>
          <w:rFonts w:asciiTheme="minorEastAsia" w:hAnsiTheme="minorEastAsia" w:hint="eastAsia"/>
          <w:szCs w:val="21"/>
          <w:lang w:eastAsia="zh-Hans"/>
        </w:rPr>
        <w:t>《</w:t>
      </w:r>
      <w:r>
        <w:rPr>
          <w:rFonts w:asciiTheme="minorEastAsia" w:hAnsiTheme="minorEastAsia" w:hint="eastAsia"/>
          <w:szCs w:val="21"/>
        </w:rPr>
        <w:t>中国居民膳食营养素参考摄入量</w:t>
      </w:r>
      <w:r>
        <w:rPr>
          <w:rFonts w:asciiTheme="minorEastAsia" w:hAnsiTheme="minorEastAsia" w:hint="eastAsia"/>
          <w:szCs w:val="21"/>
          <w:lang w:eastAsia="zh-Hans"/>
        </w:rPr>
        <w:t>》推荐成人每天膳食纤维适宜摄入量为</w:t>
      </w:r>
      <w:r>
        <w:rPr>
          <w:rFonts w:asciiTheme="minorEastAsia" w:hAnsiTheme="minorEastAsia"/>
          <w:szCs w:val="21"/>
          <w:lang w:eastAsia="zh-Hans"/>
        </w:rPr>
        <w:t>25-30</w:t>
      </w:r>
      <w:r>
        <w:rPr>
          <w:rFonts w:asciiTheme="minorEastAsia" w:hAnsiTheme="minorEastAsia" w:hint="eastAsia"/>
          <w:szCs w:val="21"/>
          <w:lang w:eastAsia="zh-Hans"/>
        </w:rPr>
        <w:t>克。有研究表明每天</w:t>
      </w:r>
      <w:r>
        <w:rPr>
          <w:rFonts w:asciiTheme="minorEastAsia" w:hAnsiTheme="minorEastAsia" w:hint="eastAsia"/>
          <w:szCs w:val="21"/>
        </w:rPr>
        <w:t>膳食纤维摄入量在25至29克之间时</w:t>
      </w:r>
      <w:r>
        <w:rPr>
          <w:rFonts w:asciiTheme="minorEastAsia" w:hAnsiTheme="minorEastAsia" w:hint="eastAsia"/>
          <w:szCs w:val="21"/>
          <w:lang w:eastAsia="zh-Hans"/>
        </w:rPr>
        <w:t>，各种疾病风险降低最为明显，摄入量更多时，可带来更明显的健康益处。</w:t>
      </w:r>
    </w:p>
    <w:p w:rsidR="000D2442" w:rsidRDefault="001D4128">
      <w:pPr>
        <w:spacing w:line="560" w:lineRule="exact"/>
        <w:ind w:left="-720"/>
        <w:rPr>
          <w:rFonts w:asciiTheme="minorEastAsia" w:hAnsiTheme="minorEastAsia" w:cs="Arial"/>
          <w:szCs w:val="21"/>
        </w:rPr>
      </w:pPr>
      <w:r>
        <w:rPr>
          <w:rFonts w:asciiTheme="minorEastAsia" w:hAnsiTheme="minorEastAsia" w:cs="Arial"/>
          <w:szCs w:val="21"/>
        </w:rPr>
        <w:t>4</w:t>
      </w:r>
      <w:r w:rsidR="002B0561">
        <w:rPr>
          <w:rFonts w:asciiTheme="minorEastAsia" w:hAnsiTheme="minorEastAsia" w:cs="Arial" w:hint="eastAsia"/>
          <w:szCs w:val="21"/>
          <w:lang w:eastAsia="zh-Hans"/>
        </w:rPr>
        <w:t>、</w:t>
      </w:r>
      <w:r w:rsidR="002B0561">
        <w:rPr>
          <w:rFonts w:asciiTheme="minorEastAsia" w:hAnsiTheme="minorEastAsia" w:cs="Arial"/>
          <w:szCs w:val="21"/>
        </w:rPr>
        <w:t>低嘌呤膳食</w:t>
      </w:r>
    </w:p>
    <w:p w:rsidR="000D2442" w:rsidRPr="00130CD8" w:rsidRDefault="002B0561">
      <w:pPr>
        <w:spacing w:line="560" w:lineRule="exact"/>
        <w:ind w:left="-720" w:firstLineChars="200" w:firstLine="420"/>
        <w:rPr>
          <w:rFonts w:asciiTheme="minorEastAsia" w:hAnsiTheme="minorEastAsia"/>
          <w:szCs w:val="21"/>
        </w:rPr>
      </w:pPr>
      <w:r w:rsidRPr="001D4128">
        <w:rPr>
          <w:rFonts w:asciiTheme="minorEastAsia" w:hAnsiTheme="minorEastAsia" w:hint="eastAsia"/>
          <w:szCs w:val="21"/>
        </w:rPr>
        <w:t>限制</w:t>
      </w:r>
      <w:r w:rsidRPr="001D4128">
        <w:rPr>
          <w:rFonts w:asciiTheme="minorEastAsia" w:hAnsiTheme="minorEastAsia"/>
          <w:szCs w:val="21"/>
        </w:rPr>
        <w:t>膳食中嘌呤含量的一种膳食，每日嘌呤量不高</w:t>
      </w:r>
      <w:r w:rsidRPr="00130CD8">
        <w:rPr>
          <w:rFonts w:asciiTheme="minorEastAsia" w:hAnsiTheme="minorEastAsia"/>
          <w:szCs w:val="21"/>
        </w:rPr>
        <w:t>于</w:t>
      </w:r>
      <w:r w:rsidR="00041223" w:rsidRPr="00130CD8">
        <w:rPr>
          <w:rFonts w:asciiTheme="minorEastAsia" w:hAnsiTheme="minorEastAsia"/>
          <w:szCs w:val="21"/>
        </w:rPr>
        <w:t>250</w:t>
      </w:r>
      <w:r w:rsidRPr="00130CD8">
        <w:rPr>
          <w:rFonts w:asciiTheme="minorEastAsia" w:hAnsiTheme="minorEastAsia" w:hint="eastAsia"/>
          <w:szCs w:val="21"/>
          <w:lang w:eastAsia="zh-Hans"/>
        </w:rPr>
        <w:t>毫克</w:t>
      </w:r>
      <w:r w:rsidRPr="00130CD8">
        <w:rPr>
          <w:rFonts w:asciiTheme="minorEastAsia" w:hAnsiTheme="minorEastAsia"/>
          <w:szCs w:val="21"/>
        </w:rPr>
        <w:t>。</w:t>
      </w:r>
    </w:p>
    <w:p w:rsidR="000D2442" w:rsidRDefault="002B0561">
      <w:pPr>
        <w:spacing w:line="560" w:lineRule="exact"/>
        <w:ind w:left="-720" w:firstLineChars="200" w:firstLine="420"/>
        <w:rPr>
          <w:rFonts w:asciiTheme="minorEastAsia" w:hAnsiTheme="minorEastAsia"/>
          <w:szCs w:val="21"/>
          <w:lang w:eastAsia="zh-Hans"/>
        </w:rPr>
      </w:pPr>
      <w:r w:rsidRPr="00130CD8">
        <w:rPr>
          <w:rFonts w:asciiTheme="minorEastAsia" w:hAnsiTheme="minorEastAsia" w:hint="eastAsia"/>
          <w:szCs w:val="21"/>
          <w:lang w:eastAsia="zh-Hans"/>
        </w:rPr>
        <w:t>嘌呤在体内参与核酸代谢，代谢终产物是尿酸，如果嘌呤代谢障碍，血清中尿酸水平升高，可引起高尿酸血症，严重者出现痛风症状。</w:t>
      </w:r>
      <w:bookmarkStart w:id="9" w:name="_GoBack"/>
      <w:bookmarkEnd w:id="9"/>
      <w:r w:rsidRPr="00130CD8">
        <w:rPr>
          <w:rFonts w:asciiTheme="minorEastAsia" w:hAnsiTheme="minorEastAsia" w:hint="eastAsia"/>
          <w:szCs w:val="21"/>
        </w:rPr>
        <w:t>通过</w:t>
      </w:r>
      <w:r w:rsidRPr="00130CD8">
        <w:rPr>
          <w:rFonts w:asciiTheme="minorEastAsia" w:hAnsiTheme="minorEastAsia" w:hint="eastAsia"/>
          <w:szCs w:val="21"/>
          <w:lang w:eastAsia="zh-Hans"/>
        </w:rPr>
        <w:t>选用低嘌呤膳食</w:t>
      </w:r>
      <w:r w:rsidRPr="00130CD8">
        <w:rPr>
          <w:rFonts w:asciiTheme="minorEastAsia" w:hAnsiTheme="minorEastAsia" w:hint="eastAsia"/>
          <w:szCs w:val="21"/>
        </w:rPr>
        <w:t>，减少外源性嘌呤摄入，</w:t>
      </w:r>
      <w:r w:rsidRPr="00130CD8">
        <w:rPr>
          <w:rFonts w:asciiTheme="minorEastAsia" w:hAnsiTheme="minorEastAsia" w:hint="eastAsia"/>
          <w:szCs w:val="21"/>
          <w:lang w:eastAsia="zh-Hans"/>
        </w:rPr>
        <w:t>可</w:t>
      </w:r>
      <w:r w:rsidRPr="00130CD8">
        <w:rPr>
          <w:rFonts w:asciiTheme="minorEastAsia" w:hAnsiTheme="minorEastAsia" w:hint="eastAsia"/>
          <w:szCs w:val="21"/>
        </w:rPr>
        <w:t>减轻血尿酸负荷，降低痛风发生的风险或减少痛风急性</w:t>
      </w:r>
      <w:r w:rsidRPr="001D4128">
        <w:rPr>
          <w:rFonts w:asciiTheme="minorEastAsia" w:hAnsiTheme="minorEastAsia" w:hint="eastAsia"/>
          <w:szCs w:val="21"/>
        </w:rPr>
        <w:t>发作的次数</w:t>
      </w:r>
      <w:r w:rsidRPr="001D4128">
        <w:rPr>
          <w:rFonts w:asciiTheme="minorEastAsia" w:hAnsiTheme="minorEastAsia" w:hint="eastAsia"/>
          <w:szCs w:val="21"/>
          <w:lang w:eastAsia="zh-Hans"/>
        </w:rPr>
        <w:t>。</w:t>
      </w:r>
    </w:p>
    <w:p w:rsidR="000D2442" w:rsidRDefault="002B0561">
      <w:pPr>
        <w:spacing w:line="560" w:lineRule="exact"/>
        <w:ind w:left="-720" w:firstLineChars="200" w:firstLine="420"/>
        <w:rPr>
          <w:rFonts w:asciiTheme="minorEastAsia" w:hAnsiTheme="minorEastAsia"/>
          <w:szCs w:val="21"/>
          <w:lang w:eastAsia="zh-Hans"/>
        </w:rPr>
      </w:pPr>
      <w:r>
        <w:rPr>
          <w:rFonts w:asciiTheme="minorEastAsia" w:hAnsiTheme="minorEastAsia" w:hint="eastAsia"/>
          <w:szCs w:val="21"/>
          <w:lang w:eastAsia="zh-Hans"/>
        </w:rPr>
        <w:t>嘌呤广泛存在于各类食物中，但含量高低不一。动物内脏、部分海产品及</w:t>
      </w:r>
      <w:r>
        <w:rPr>
          <w:rFonts w:asciiTheme="minorEastAsia" w:hAnsiTheme="minorEastAsia" w:hint="eastAsia"/>
          <w:szCs w:val="21"/>
        </w:rPr>
        <w:t>浓肉汤和肉汁等</w:t>
      </w:r>
      <w:r>
        <w:rPr>
          <w:rFonts w:asciiTheme="minorEastAsia" w:hAnsiTheme="minorEastAsia" w:hint="eastAsia"/>
          <w:szCs w:val="21"/>
          <w:lang w:eastAsia="zh-Hans"/>
        </w:rPr>
        <w:t>嘌呤含量较高，应注意避免，多选择蔬菜、低脂奶、蛋类及精米面等。</w:t>
      </w:r>
    </w:p>
    <w:p w:rsidR="000D2442" w:rsidRDefault="001D4128">
      <w:pPr>
        <w:spacing w:line="560" w:lineRule="exact"/>
        <w:ind w:left="-720"/>
        <w:rPr>
          <w:rFonts w:asciiTheme="minorEastAsia" w:hAnsiTheme="minorEastAsia" w:cs="Arial"/>
          <w:szCs w:val="21"/>
        </w:rPr>
      </w:pPr>
      <w:r>
        <w:rPr>
          <w:rFonts w:asciiTheme="minorEastAsia" w:hAnsiTheme="minorEastAsia" w:cs="Arial"/>
          <w:szCs w:val="21"/>
        </w:rPr>
        <w:t>5</w:t>
      </w:r>
      <w:r w:rsidR="002B0561">
        <w:rPr>
          <w:rFonts w:asciiTheme="minorEastAsia" w:hAnsiTheme="minorEastAsia" w:cs="Arial" w:hint="eastAsia"/>
          <w:szCs w:val="21"/>
          <w:lang w:eastAsia="zh-Hans"/>
        </w:rPr>
        <w:t>、</w:t>
      </w:r>
      <w:r w:rsidR="002B0561">
        <w:rPr>
          <w:rFonts w:asciiTheme="minorEastAsia" w:hAnsiTheme="minorEastAsia" w:cs="Arial"/>
          <w:szCs w:val="21"/>
        </w:rPr>
        <w:t>低能量膳食</w:t>
      </w:r>
    </w:p>
    <w:p w:rsidR="000D2442" w:rsidRDefault="002B0561" w:rsidP="00B435BB">
      <w:pPr>
        <w:spacing w:line="560" w:lineRule="exact"/>
        <w:ind w:left="-720" w:firstLineChars="200" w:firstLine="420"/>
        <w:rPr>
          <w:rFonts w:asciiTheme="minorEastAsia" w:hAnsiTheme="minorEastAsia"/>
          <w:szCs w:val="21"/>
        </w:rPr>
      </w:pPr>
      <w:r>
        <w:rPr>
          <w:rFonts w:asciiTheme="minorEastAsia" w:hAnsiTheme="minorEastAsia"/>
          <w:szCs w:val="21"/>
        </w:rPr>
        <w:t>在限制能量</w:t>
      </w:r>
      <w:r>
        <w:rPr>
          <w:rFonts w:asciiTheme="minorEastAsia" w:hAnsiTheme="minorEastAsia" w:hint="eastAsia"/>
          <w:szCs w:val="21"/>
        </w:rPr>
        <w:t>摄入</w:t>
      </w:r>
      <w:r>
        <w:rPr>
          <w:rFonts w:asciiTheme="minorEastAsia" w:hAnsiTheme="minorEastAsia"/>
          <w:szCs w:val="21"/>
        </w:rPr>
        <w:t>的同时保证基本营养需求的膳食</w:t>
      </w:r>
      <w:r>
        <w:rPr>
          <w:rFonts w:asciiTheme="minorEastAsia" w:hAnsiTheme="minorEastAsia" w:hint="eastAsia"/>
          <w:szCs w:val="21"/>
        </w:rPr>
        <w:t>。</w:t>
      </w:r>
      <w:r w:rsidR="00B435BB" w:rsidRPr="00B435BB">
        <w:rPr>
          <w:rFonts w:asciiTheme="minorEastAsia" w:hAnsiTheme="minorEastAsia" w:hint="eastAsia"/>
          <w:szCs w:val="21"/>
        </w:rPr>
        <w:t>在目标摄入量基础上每</w:t>
      </w:r>
      <w:r w:rsidR="00B435BB">
        <w:rPr>
          <w:rFonts w:asciiTheme="minorEastAsia" w:hAnsiTheme="minorEastAsia" w:hint="eastAsia"/>
          <w:szCs w:val="21"/>
        </w:rPr>
        <w:t>天</w:t>
      </w:r>
      <w:r w:rsidR="00B435BB" w:rsidRPr="00B435BB">
        <w:rPr>
          <w:rFonts w:asciiTheme="minorEastAsia" w:hAnsiTheme="minorEastAsia" w:hint="eastAsia"/>
          <w:szCs w:val="21"/>
        </w:rPr>
        <w:t>减少500</w:t>
      </w:r>
      <w:r w:rsidR="00B435BB">
        <w:rPr>
          <w:rFonts w:asciiTheme="minorEastAsia" w:hAnsiTheme="minorEastAsia" w:hint="eastAsia"/>
          <w:szCs w:val="21"/>
        </w:rPr>
        <w:t>-1000</w:t>
      </w:r>
      <w:r w:rsidR="001D4128">
        <w:rPr>
          <w:rFonts w:asciiTheme="minorEastAsia" w:hAnsiTheme="minorEastAsia" w:hint="eastAsia"/>
          <w:szCs w:val="21"/>
        </w:rPr>
        <w:t>千卡</w:t>
      </w:r>
      <w:r w:rsidR="00B435BB" w:rsidRPr="00B435BB">
        <w:rPr>
          <w:rFonts w:asciiTheme="minorEastAsia" w:hAnsiTheme="minorEastAsia" w:hint="eastAsia"/>
          <w:szCs w:val="21"/>
        </w:rPr>
        <w:t>左右</w:t>
      </w:r>
      <w:r w:rsidR="00B435BB">
        <w:rPr>
          <w:rFonts w:asciiTheme="minorEastAsia" w:hAnsiTheme="minorEastAsia" w:hint="eastAsia"/>
          <w:szCs w:val="21"/>
        </w:rPr>
        <w:t>，</w:t>
      </w:r>
      <w:r>
        <w:rPr>
          <w:rFonts w:asciiTheme="minorEastAsia" w:hAnsiTheme="minorEastAsia"/>
          <w:szCs w:val="21"/>
        </w:rPr>
        <w:t>男性全天能量摄入1200-1600</w:t>
      </w:r>
      <w:r w:rsidR="001D4128">
        <w:rPr>
          <w:rFonts w:asciiTheme="minorEastAsia" w:hAnsiTheme="minorEastAsia"/>
          <w:szCs w:val="21"/>
        </w:rPr>
        <w:t>千卡</w:t>
      </w:r>
      <w:r>
        <w:rPr>
          <w:rFonts w:asciiTheme="minorEastAsia" w:hAnsiTheme="minorEastAsia"/>
          <w:szCs w:val="21"/>
        </w:rPr>
        <w:t>，其中早餐200-400</w:t>
      </w:r>
      <w:r w:rsidR="001D4128">
        <w:rPr>
          <w:rFonts w:asciiTheme="minorEastAsia" w:hAnsiTheme="minorEastAsia"/>
          <w:szCs w:val="21"/>
        </w:rPr>
        <w:t>千卡</w:t>
      </w:r>
      <w:r>
        <w:rPr>
          <w:rFonts w:asciiTheme="minorEastAsia" w:hAnsiTheme="minorEastAsia"/>
          <w:szCs w:val="21"/>
        </w:rPr>
        <w:t>，正餐500-600</w:t>
      </w:r>
      <w:r w:rsidR="001D4128">
        <w:rPr>
          <w:rFonts w:asciiTheme="minorEastAsia" w:hAnsiTheme="minorEastAsia"/>
          <w:szCs w:val="21"/>
        </w:rPr>
        <w:t>千卡</w:t>
      </w:r>
      <w:r>
        <w:rPr>
          <w:rFonts w:asciiTheme="minorEastAsia" w:hAnsiTheme="minorEastAsia" w:hint="eastAsia"/>
          <w:szCs w:val="21"/>
        </w:rPr>
        <w:t>；</w:t>
      </w:r>
      <w:r>
        <w:rPr>
          <w:rFonts w:asciiTheme="minorEastAsia" w:hAnsiTheme="minorEastAsia"/>
          <w:szCs w:val="21"/>
        </w:rPr>
        <w:t>女性全天能量摄入1000-1200</w:t>
      </w:r>
      <w:r w:rsidR="001D4128">
        <w:rPr>
          <w:rFonts w:asciiTheme="minorEastAsia" w:hAnsiTheme="minorEastAsia"/>
          <w:szCs w:val="21"/>
        </w:rPr>
        <w:t>千卡</w:t>
      </w:r>
      <w:r>
        <w:rPr>
          <w:rFonts w:asciiTheme="minorEastAsia" w:hAnsiTheme="minorEastAsia"/>
          <w:szCs w:val="21"/>
        </w:rPr>
        <w:t>，其中早餐200-300</w:t>
      </w:r>
      <w:r w:rsidR="001D4128">
        <w:rPr>
          <w:rFonts w:asciiTheme="minorEastAsia" w:hAnsiTheme="minorEastAsia"/>
          <w:szCs w:val="21"/>
        </w:rPr>
        <w:t>千卡</w:t>
      </w:r>
      <w:r>
        <w:rPr>
          <w:rFonts w:asciiTheme="minorEastAsia" w:hAnsiTheme="minorEastAsia"/>
          <w:szCs w:val="21"/>
        </w:rPr>
        <w:t>，正餐400-500</w:t>
      </w:r>
      <w:r w:rsidR="001D4128">
        <w:rPr>
          <w:rFonts w:asciiTheme="minorEastAsia" w:hAnsiTheme="minorEastAsia"/>
          <w:szCs w:val="21"/>
        </w:rPr>
        <w:t>千卡</w:t>
      </w:r>
      <w:r>
        <w:rPr>
          <w:rFonts w:asciiTheme="minorEastAsia" w:hAnsiTheme="minorEastAsia"/>
          <w:szCs w:val="21"/>
        </w:rPr>
        <w:t>。</w:t>
      </w:r>
    </w:p>
    <w:p w:rsidR="000D2442" w:rsidRDefault="002B0561" w:rsidP="005F6E3A">
      <w:pPr>
        <w:spacing w:line="560" w:lineRule="exact"/>
        <w:ind w:left="-720" w:firstLineChars="200" w:firstLine="420"/>
        <w:rPr>
          <w:rFonts w:asciiTheme="minorEastAsia" w:hAnsiTheme="minorEastAsia"/>
          <w:szCs w:val="21"/>
        </w:rPr>
      </w:pPr>
      <w:r>
        <w:rPr>
          <w:rFonts w:asciiTheme="minorEastAsia" w:hAnsiTheme="minorEastAsia" w:hint="eastAsia"/>
          <w:szCs w:val="21"/>
        </w:rPr>
        <w:t>限制能量</w:t>
      </w:r>
      <w:r>
        <w:rPr>
          <w:rFonts w:asciiTheme="minorEastAsia" w:hAnsiTheme="minorEastAsia"/>
          <w:szCs w:val="21"/>
        </w:rPr>
        <w:t>的平衡</w:t>
      </w:r>
      <w:r w:rsidR="00412720">
        <w:rPr>
          <w:rFonts w:asciiTheme="minorEastAsia" w:hAnsiTheme="minorEastAsia" w:hint="eastAsia"/>
          <w:szCs w:val="21"/>
        </w:rPr>
        <w:t>膳食</w:t>
      </w:r>
      <w:r>
        <w:rPr>
          <w:rFonts w:asciiTheme="minorEastAsia" w:hAnsiTheme="minorEastAsia" w:hint="eastAsia"/>
          <w:szCs w:val="21"/>
        </w:rPr>
        <w:t>主要</w:t>
      </w:r>
      <w:r>
        <w:rPr>
          <w:rFonts w:asciiTheme="minorEastAsia" w:hAnsiTheme="minorEastAsia"/>
          <w:szCs w:val="21"/>
        </w:rPr>
        <w:t>用</w:t>
      </w:r>
      <w:r>
        <w:rPr>
          <w:rFonts w:asciiTheme="minorEastAsia" w:hAnsiTheme="minorEastAsia" w:hint="eastAsia"/>
          <w:szCs w:val="21"/>
        </w:rPr>
        <w:t>于</w:t>
      </w:r>
      <w:r w:rsidR="00784942">
        <w:rPr>
          <w:rFonts w:asciiTheme="minorEastAsia" w:hAnsiTheme="minorEastAsia" w:hint="eastAsia"/>
          <w:szCs w:val="21"/>
        </w:rPr>
        <w:t>降低</w:t>
      </w:r>
      <w:r>
        <w:rPr>
          <w:rFonts w:asciiTheme="minorEastAsia" w:hAnsiTheme="minorEastAsia"/>
          <w:szCs w:val="21"/>
        </w:rPr>
        <w:t>体重</w:t>
      </w:r>
      <w:r w:rsidR="00784942">
        <w:rPr>
          <w:rFonts w:asciiTheme="minorEastAsia" w:hAnsiTheme="minorEastAsia" w:hint="eastAsia"/>
          <w:szCs w:val="21"/>
        </w:rPr>
        <w:t>或</w:t>
      </w:r>
      <w:r w:rsidR="00784942">
        <w:rPr>
          <w:rFonts w:asciiTheme="minorEastAsia" w:hAnsiTheme="minorEastAsia"/>
          <w:szCs w:val="21"/>
        </w:rPr>
        <w:t>减轻</w:t>
      </w:r>
      <w:r w:rsidR="00784942">
        <w:rPr>
          <w:rFonts w:asciiTheme="minorEastAsia" w:hAnsiTheme="minorEastAsia" w:hint="eastAsia"/>
          <w:szCs w:val="21"/>
        </w:rPr>
        <w:t>机体</w:t>
      </w:r>
      <w:r w:rsidR="00784942">
        <w:rPr>
          <w:rFonts w:asciiTheme="minorEastAsia" w:hAnsiTheme="minorEastAsia"/>
          <w:szCs w:val="21"/>
        </w:rPr>
        <w:t>能量代谢负担</w:t>
      </w:r>
      <w:r>
        <w:rPr>
          <w:rFonts w:asciiTheme="minorEastAsia" w:hAnsiTheme="minorEastAsia" w:hint="eastAsia"/>
          <w:szCs w:val="21"/>
        </w:rPr>
        <w:t>，有</w:t>
      </w:r>
      <w:r>
        <w:rPr>
          <w:rFonts w:asciiTheme="minorEastAsia" w:hAnsiTheme="minorEastAsia"/>
          <w:szCs w:val="21"/>
        </w:rPr>
        <w:t>研究表明</w:t>
      </w:r>
      <w:r>
        <w:rPr>
          <w:rFonts w:asciiTheme="minorEastAsia" w:hAnsiTheme="minorEastAsia" w:hint="eastAsia"/>
          <w:szCs w:val="21"/>
        </w:rPr>
        <w:t>对</w:t>
      </w:r>
      <w:r>
        <w:rPr>
          <w:rFonts w:asciiTheme="minorEastAsia" w:hAnsiTheme="minorEastAsia"/>
          <w:szCs w:val="21"/>
        </w:rPr>
        <w:t>延长寿命、延缓衰老相关疾病</w:t>
      </w:r>
      <w:r>
        <w:rPr>
          <w:rFonts w:asciiTheme="minorEastAsia" w:hAnsiTheme="minorEastAsia" w:hint="eastAsia"/>
          <w:szCs w:val="21"/>
        </w:rPr>
        <w:t>也</w:t>
      </w:r>
      <w:r>
        <w:rPr>
          <w:rFonts w:asciiTheme="minorEastAsia" w:hAnsiTheme="minorEastAsia"/>
          <w:szCs w:val="21"/>
        </w:rPr>
        <w:t>具有</w:t>
      </w:r>
      <w:r>
        <w:rPr>
          <w:rFonts w:asciiTheme="minorEastAsia" w:hAnsiTheme="minorEastAsia" w:hint="eastAsia"/>
          <w:szCs w:val="21"/>
        </w:rPr>
        <w:t>重要</w:t>
      </w:r>
      <w:r>
        <w:rPr>
          <w:rFonts w:asciiTheme="minorEastAsia" w:hAnsiTheme="minorEastAsia"/>
          <w:szCs w:val="21"/>
        </w:rPr>
        <w:t>作用</w:t>
      </w:r>
      <w:r>
        <w:rPr>
          <w:rFonts w:asciiTheme="minorEastAsia" w:hAnsiTheme="minorEastAsia" w:hint="eastAsia"/>
          <w:szCs w:val="21"/>
        </w:rPr>
        <w:t>。</w:t>
      </w:r>
      <w:r w:rsidR="005F6E3A">
        <w:rPr>
          <w:rFonts w:asciiTheme="minorEastAsia" w:hAnsiTheme="minorEastAsia" w:hint="eastAsia"/>
          <w:szCs w:val="21"/>
        </w:rPr>
        <w:t>为</w:t>
      </w:r>
      <w:r w:rsidR="005F6E3A">
        <w:rPr>
          <w:rFonts w:asciiTheme="minorEastAsia" w:hAnsiTheme="minorEastAsia"/>
          <w:szCs w:val="21"/>
        </w:rPr>
        <w:t>降低能</w:t>
      </w:r>
      <w:r w:rsidR="005F6E3A">
        <w:rPr>
          <w:rFonts w:asciiTheme="minorEastAsia" w:hAnsiTheme="minorEastAsia" w:hint="eastAsia"/>
          <w:szCs w:val="21"/>
        </w:rPr>
        <w:t>量</w:t>
      </w:r>
      <w:r w:rsidR="005F6E3A">
        <w:rPr>
          <w:rFonts w:asciiTheme="minorEastAsia" w:hAnsiTheme="minorEastAsia"/>
          <w:szCs w:val="21"/>
        </w:rPr>
        <w:t>摄入又保证基本营养需求，在</w:t>
      </w:r>
      <w:r w:rsidR="005F6E3A">
        <w:rPr>
          <w:rFonts w:asciiTheme="minorEastAsia" w:hAnsiTheme="minorEastAsia" w:hint="eastAsia"/>
          <w:szCs w:val="21"/>
        </w:rPr>
        <w:t>配制</w:t>
      </w:r>
      <w:r w:rsidR="005F6E3A">
        <w:rPr>
          <w:rFonts w:asciiTheme="minorEastAsia" w:hAnsiTheme="minorEastAsia"/>
          <w:szCs w:val="21"/>
        </w:rPr>
        <w:t>膳食时要保障</w:t>
      </w:r>
      <w:r w:rsidR="005F6E3A">
        <w:rPr>
          <w:rFonts w:asciiTheme="minorEastAsia" w:hAnsiTheme="minorEastAsia" w:hint="eastAsia"/>
          <w:szCs w:val="21"/>
        </w:rPr>
        <w:t>主食、</w:t>
      </w:r>
      <w:r w:rsidR="005F6E3A">
        <w:rPr>
          <w:rFonts w:asciiTheme="minorEastAsia" w:hAnsiTheme="minorEastAsia"/>
          <w:szCs w:val="21"/>
        </w:rPr>
        <w:t>蔬菜、肉类</w:t>
      </w:r>
      <w:r w:rsidR="005F6E3A">
        <w:rPr>
          <w:rFonts w:asciiTheme="minorEastAsia" w:hAnsiTheme="minorEastAsia" w:hint="eastAsia"/>
          <w:szCs w:val="21"/>
        </w:rPr>
        <w:t>和</w:t>
      </w:r>
      <w:r w:rsidR="005F6E3A">
        <w:rPr>
          <w:rFonts w:asciiTheme="minorEastAsia" w:hAnsiTheme="minorEastAsia"/>
          <w:szCs w:val="21"/>
        </w:rPr>
        <w:t>乳制品均有摄入</w:t>
      </w:r>
      <w:r w:rsidR="005F6E3A">
        <w:rPr>
          <w:rFonts w:asciiTheme="minorEastAsia" w:hAnsiTheme="minorEastAsia" w:hint="eastAsia"/>
          <w:szCs w:val="21"/>
        </w:rPr>
        <w:t>。同时</w:t>
      </w:r>
      <w:r w:rsidR="005F6E3A">
        <w:rPr>
          <w:rFonts w:asciiTheme="minorEastAsia" w:hAnsiTheme="minorEastAsia"/>
          <w:szCs w:val="21"/>
        </w:rPr>
        <w:t>，控制烹调油的用量，</w:t>
      </w:r>
      <w:r w:rsidR="005F6E3A" w:rsidRPr="005F6E3A">
        <w:rPr>
          <w:rFonts w:asciiTheme="minorEastAsia" w:hAnsiTheme="minorEastAsia" w:hint="eastAsia"/>
          <w:szCs w:val="21"/>
        </w:rPr>
        <w:t>多采用水煮、凉拌、白灼等方法烹制食</w:t>
      </w:r>
      <w:r w:rsidR="005F6E3A" w:rsidRPr="005F6E3A">
        <w:rPr>
          <w:rFonts w:asciiTheme="minorEastAsia" w:hAnsiTheme="minorEastAsia" w:hint="eastAsia"/>
          <w:szCs w:val="21"/>
        </w:rPr>
        <w:lastRenderedPageBreak/>
        <w:t>物。</w:t>
      </w:r>
    </w:p>
    <w:p w:rsidR="001D4128" w:rsidRDefault="001D4128" w:rsidP="005F6E3A">
      <w:pPr>
        <w:spacing w:line="560" w:lineRule="exact"/>
        <w:ind w:left="-720" w:firstLineChars="200" w:firstLine="420"/>
        <w:rPr>
          <w:rFonts w:asciiTheme="minorEastAsia" w:hAnsiTheme="minorEastAsia"/>
          <w:szCs w:val="21"/>
        </w:rPr>
      </w:pPr>
      <w:r>
        <w:rPr>
          <w:rFonts w:asciiTheme="minorEastAsia" w:hAnsiTheme="minorEastAsia" w:hint="eastAsia"/>
          <w:szCs w:val="21"/>
        </w:rPr>
        <w:t>6、</w:t>
      </w:r>
      <w:r>
        <w:rPr>
          <w:rFonts w:asciiTheme="minorEastAsia" w:hAnsiTheme="minorEastAsia"/>
          <w:szCs w:val="21"/>
        </w:rPr>
        <w:t>低蛋白膳食</w:t>
      </w:r>
    </w:p>
    <w:p w:rsidR="00070C57" w:rsidRPr="00070C57" w:rsidRDefault="00070C57" w:rsidP="00070C57">
      <w:pPr>
        <w:spacing w:line="560" w:lineRule="exact"/>
        <w:ind w:left="-720" w:firstLineChars="200" w:firstLine="420"/>
        <w:rPr>
          <w:rFonts w:asciiTheme="minorEastAsia" w:hAnsiTheme="minorEastAsia"/>
          <w:szCs w:val="21"/>
        </w:rPr>
      </w:pPr>
      <w:r w:rsidRPr="00070C57">
        <w:rPr>
          <w:rFonts w:asciiTheme="minorEastAsia" w:hAnsiTheme="minorEastAsia" w:hint="eastAsia"/>
          <w:szCs w:val="21"/>
        </w:rPr>
        <w:t>控制膳食中蛋白质含量，</w:t>
      </w:r>
      <w:r w:rsidR="00504B52">
        <w:rPr>
          <w:rFonts w:asciiTheme="minorEastAsia" w:hAnsiTheme="minorEastAsia" w:hint="eastAsia"/>
          <w:szCs w:val="21"/>
        </w:rPr>
        <w:t>每人</w:t>
      </w:r>
      <w:r w:rsidR="00504B52">
        <w:rPr>
          <w:rFonts w:asciiTheme="minorEastAsia" w:hAnsiTheme="minorEastAsia"/>
          <w:szCs w:val="21"/>
        </w:rPr>
        <w:t>每天蛋白质</w:t>
      </w:r>
      <w:r w:rsidR="00504B52">
        <w:rPr>
          <w:rFonts w:asciiTheme="minorEastAsia" w:hAnsiTheme="minorEastAsia" w:hint="eastAsia"/>
          <w:szCs w:val="21"/>
        </w:rPr>
        <w:t>摄入</w:t>
      </w:r>
      <w:r w:rsidR="00504B52">
        <w:rPr>
          <w:rFonts w:asciiTheme="minorEastAsia" w:hAnsiTheme="minorEastAsia"/>
          <w:szCs w:val="21"/>
        </w:rPr>
        <w:t>总量在2</w:t>
      </w:r>
      <w:r w:rsidR="00504B52">
        <w:rPr>
          <w:rFonts w:asciiTheme="minorEastAsia" w:hAnsiTheme="minorEastAsia" w:hint="eastAsia"/>
          <w:szCs w:val="21"/>
        </w:rPr>
        <w:t>0-</w:t>
      </w:r>
      <w:r w:rsidR="00504B52">
        <w:rPr>
          <w:rFonts w:asciiTheme="minorEastAsia" w:hAnsiTheme="minorEastAsia"/>
          <w:szCs w:val="21"/>
        </w:rPr>
        <w:t>6</w:t>
      </w:r>
      <w:r w:rsidR="00504B52">
        <w:rPr>
          <w:rFonts w:asciiTheme="minorEastAsia" w:hAnsiTheme="minorEastAsia" w:hint="eastAsia"/>
          <w:szCs w:val="21"/>
        </w:rPr>
        <w:t>0克</w:t>
      </w:r>
      <w:r w:rsidR="00504B52">
        <w:rPr>
          <w:rFonts w:asciiTheme="minorEastAsia" w:hAnsiTheme="minorEastAsia"/>
          <w:szCs w:val="21"/>
        </w:rPr>
        <w:t>之间</w:t>
      </w:r>
      <w:r w:rsidRPr="00070C57">
        <w:rPr>
          <w:rFonts w:asciiTheme="minorEastAsia" w:hAnsiTheme="minorEastAsia" w:hint="eastAsia"/>
          <w:szCs w:val="21"/>
        </w:rPr>
        <w:t>。</w:t>
      </w:r>
    </w:p>
    <w:p w:rsidR="001D4128" w:rsidRPr="00070C57" w:rsidRDefault="0097220A" w:rsidP="005F6E3A">
      <w:pPr>
        <w:spacing w:line="560" w:lineRule="exact"/>
        <w:ind w:left="-720" w:firstLineChars="200" w:firstLine="420"/>
        <w:rPr>
          <w:rFonts w:asciiTheme="minorEastAsia" w:hAnsiTheme="minorEastAsia"/>
          <w:szCs w:val="21"/>
        </w:rPr>
      </w:pPr>
      <w:r w:rsidRPr="00070C57">
        <w:rPr>
          <w:rFonts w:asciiTheme="minorEastAsia" w:hAnsiTheme="minorEastAsia" w:hint="eastAsia"/>
          <w:szCs w:val="21"/>
        </w:rPr>
        <w:t>控制膳食中蛋白质含量</w:t>
      </w:r>
      <w:r>
        <w:rPr>
          <w:rFonts w:asciiTheme="minorEastAsia" w:hAnsiTheme="minorEastAsia" w:hint="eastAsia"/>
          <w:szCs w:val="21"/>
        </w:rPr>
        <w:t>，</w:t>
      </w:r>
      <w:r>
        <w:rPr>
          <w:rFonts w:asciiTheme="minorEastAsia" w:hAnsiTheme="minorEastAsia"/>
          <w:szCs w:val="21"/>
        </w:rPr>
        <w:t>可以减少含氮的代谢产物</w:t>
      </w:r>
      <w:r>
        <w:rPr>
          <w:rFonts w:asciiTheme="minorEastAsia" w:hAnsiTheme="minorEastAsia" w:hint="eastAsia"/>
          <w:szCs w:val="21"/>
        </w:rPr>
        <w:t>，</w:t>
      </w:r>
      <w:r>
        <w:rPr>
          <w:rFonts w:asciiTheme="minorEastAsia" w:hAnsiTheme="minorEastAsia"/>
          <w:szCs w:val="21"/>
        </w:rPr>
        <w:t>减轻肝肾负担</w:t>
      </w:r>
      <w:r>
        <w:rPr>
          <w:rFonts w:asciiTheme="minorEastAsia" w:hAnsiTheme="minorEastAsia" w:hint="eastAsia"/>
          <w:szCs w:val="21"/>
        </w:rPr>
        <w:t>。</w:t>
      </w:r>
      <w:r w:rsidR="00272E4C">
        <w:rPr>
          <w:rFonts w:asciiTheme="minorEastAsia" w:hAnsiTheme="minorEastAsia" w:hint="eastAsia"/>
          <w:szCs w:val="21"/>
        </w:rPr>
        <w:t>通常</w:t>
      </w:r>
      <w:r w:rsidR="00272E4C">
        <w:rPr>
          <w:rFonts w:asciiTheme="minorEastAsia" w:hAnsiTheme="minorEastAsia"/>
          <w:szCs w:val="21"/>
        </w:rPr>
        <w:t>需要根据患者病情</w:t>
      </w:r>
      <w:r w:rsidR="00272E4C">
        <w:rPr>
          <w:rFonts w:asciiTheme="minorEastAsia" w:hAnsiTheme="minorEastAsia" w:hint="eastAsia"/>
          <w:szCs w:val="21"/>
        </w:rPr>
        <w:t>，</w:t>
      </w:r>
      <w:r w:rsidR="00272E4C">
        <w:rPr>
          <w:rFonts w:asciiTheme="minorEastAsia" w:hAnsiTheme="minorEastAsia"/>
          <w:szCs w:val="21"/>
        </w:rPr>
        <w:t>个体化选择蛋白质摄入量</w:t>
      </w:r>
      <w:r w:rsidR="00272E4C">
        <w:rPr>
          <w:rFonts w:asciiTheme="minorEastAsia" w:hAnsiTheme="minorEastAsia" w:hint="eastAsia"/>
          <w:szCs w:val="21"/>
        </w:rPr>
        <w:t>和种类</w:t>
      </w:r>
      <w:r w:rsidR="00272E4C">
        <w:rPr>
          <w:rFonts w:asciiTheme="minorEastAsia" w:hAnsiTheme="minorEastAsia"/>
          <w:szCs w:val="21"/>
        </w:rPr>
        <w:t>。</w:t>
      </w:r>
      <w:r w:rsidR="00272E4C">
        <w:rPr>
          <w:rFonts w:asciiTheme="minorEastAsia" w:hAnsiTheme="minorEastAsia" w:hint="eastAsia"/>
          <w:szCs w:val="21"/>
        </w:rPr>
        <w:t>肾功能</w:t>
      </w:r>
      <w:r w:rsidR="00272E4C">
        <w:rPr>
          <w:rFonts w:asciiTheme="minorEastAsia" w:hAnsiTheme="minorEastAsia"/>
          <w:szCs w:val="21"/>
        </w:rPr>
        <w:t>下降</w:t>
      </w:r>
      <w:r w:rsidR="00272E4C">
        <w:rPr>
          <w:rFonts w:asciiTheme="minorEastAsia" w:hAnsiTheme="minorEastAsia" w:hint="eastAsia"/>
          <w:szCs w:val="21"/>
        </w:rPr>
        <w:t>者</w:t>
      </w:r>
      <w:r w:rsidR="00272E4C">
        <w:rPr>
          <w:rFonts w:asciiTheme="minorEastAsia" w:hAnsiTheme="minorEastAsia"/>
          <w:szCs w:val="21"/>
        </w:rPr>
        <w:t>在</w:t>
      </w:r>
      <w:r w:rsidR="00272E4C">
        <w:rPr>
          <w:rFonts w:asciiTheme="minorEastAsia" w:hAnsiTheme="minorEastAsia" w:hint="eastAsia"/>
          <w:szCs w:val="21"/>
        </w:rPr>
        <w:t>蛋白</w:t>
      </w:r>
      <w:r w:rsidR="00272E4C">
        <w:rPr>
          <w:rFonts w:asciiTheme="minorEastAsia" w:hAnsiTheme="minorEastAsia"/>
          <w:szCs w:val="21"/>
        </w:rPr>
        <w:t>质限量范围内，优选鸡蛋、奶类和瘦肉等优质蛋白；肝功能衰竭</w:t>
      </w:r>
      <w:r w:rsidR="00272E4C">
        <w:rPr>
          <w:rFonts w:asciiTheme="minorEastAsia" w:hAnsiTheme="minorEastAsia" w:hint="eastAsia"/>
          <w:szCs w:val="21"/>
        </w:rPr>
        <w:t>者</w:t>
      </w:r>
      <w:r w:rsidR="00272E4C">
        <w:rPr>
          <w:rFonts w:asciiTheme="minorEastAsia" w:hAnsiTheme="minorEastAsia"/>
          <w:szCs w:val="21"/>
        </w:rPr>
        <w:t>则以豆类蛋白为主，避免肉类蛋白。</w:t>
      </w:r>
      <w:r w:rsidR="00272E4C">
        <w:rPr>
          <w:rFonts w:asciiTheme="minorEastAsia" w:hAnsiTheme="minorEastAsia" w:hint="eastAsia"/>
          <w:szCs w:val="21"/>
        </w:rPr>
        <w:t>同时，</w:t>
      </w:r>
      <w:r>
        <w:rPr>
          <w:rFonts w:asciiTheme="minorEastAsia" w:hAnsiTheme="minorEastAsia"/>
          <w:szCs w:val="21"/>
        </w:rPr>
        <w:t>为了</w:t>
      </w:r>
      <w:r>
        <w:rPr>
          <w:rFonts w:asciiTheme="minorEastAsia" w:hAnsiTheme="minorEastAsia" w:hint="eastAsia"/>
          <w:szCs w:val="21"/>
        </w:rPr>
        <w:t>使</w:t>
      </w:r>
      <w:r>
        <w:rPr>
          <w:rFonts w:asciiTheme="minorEastAsia" w:hAnsiTheme="minorEastAsia"/>
          <w:szCs w:val="21"/>
        </w:rPr>
        <w:t>摄入的蛋白质发挥最大作用，需要让患者多摄入</w:t>
      </w:r>
      <w:r>
        <w:rPr>
          <w:rFonts w:asciiTheme="minorEastAsia" w:hAnsiTheme="minorEastAsia" w:hint="eastAsia"/>
          <w:szCs w:val="21"/>
        </w:rPr>
        <w:t>碳水</w:t>
      </w:r>
      <w:r>
        <w:rPr>
          <w:rFonts w:asciiTheme="minorEastAsia" w:hAnsiTheme="minorEastAsia"/>
          <w:szCs w:val="21"/>
        </w:rPr>
        <w:t>化合物，以节约蛋白质，减少体内</w:t>
      </w:r>
      <w:r>
        <w:rPr>
          <w:rFonts w:asciiTheme="minorEastAsia" w:hAnsiTheme="minorEastAsia" w:hint="eastAsia"/>
          <w:szCs w:val="21"/>
        </w:rPr>
        <w:t>蛋白质</w:t>
      </w:r>
      <w:r>
        <w:rPr>
          <w:rFonts w:asciiTheme="minorEastAsia" w:hAnsiTheme="minorEastAsia"/>
          <w:szCs w:val="21"/>
        </w:rPr>
        <w:t>的分解</w:t>
      </w:r>
      <w:r w:rsidR="00272E4C">
        <w:rPr>
          <w:rFonts w:asciiTheme="minorEastAsia" w:hAnsiTheme="minorEastAsia" w:hint="eastAsia"/>
          <w:szCs w:val="21"/>
        </w:rPr>
        <w:t>。</w:t>
      </w:r>
    </w:p>
    <w:p w:rsidR="001D4128" w:rsidRDefault="001D4128" w:rsidP="005F6E3A">
      <w:pPr>
        <w:spacing w:line="560" w:lineRule="exact"/>
        <w:ind w:left="-720" w:firstLineChars="200" w:firstLine="420"/>
        <w:rPr>
          <w:rFonts w:asciiTheme="minorEastAsia" w:hAnsiTheme="minorEastAsia"/>
          <w:szCs w:val="21"/>
        </w:rPr>
      </w:pPr>
      <w:r>
        <w:rPr>
          <w:rFonts w:asciiTheme="minorEastAsia" w:hAnsiTheme="minorEastAsia" w:hint="eastAsia"/>
          <w:szCs w:val="21"/>
        </w:rPr>
        <w:t>7、</w:t>
      </w:r>
      <w:r>
        <w:rPr>
          <w:rFonts w:asciiTheme="minorEastAsia" w:hAnsiTheme="minorEastAsia"/>
          <w:szCs w:val="21"/>
        </w:rPr>
        <w:t>高蛋白膳食</w:t>
      </w:r>
    </w:p>
    <w:p w:rsidR="00070C57" w:rsidRPr="00070C57" w:rsidRDefault="00070C57" w:rsidP="00070C57">
      <w:pPr>
        <w:spacing w:line="560" w:lineRule="exact"/>
        <w:ind w:left="-720" w:firstLineChars="200" w:firstLine="420"/>
        <w:rPr>
          <w:rFonts w:asciiTheme="minorEastAsia" w:hAnsiTheme="minorEastAsia"/>
          <w:szCs w:val="21"/>
        </w:rPr>
      </w:pPr>
      <w:r w:rsidRPr="00070C57">
        <w:rPr>
          <w:rFonts w:asciiTheme="minorEastAsia" w:hAnsiTheme="minorEastAsia" w:hint="eastAsia"/>
          <w:szCs w:val="21"/>
        </w:rPr>
        <w:t>提高</w:t>
      </w:r>
      <w:r w:rsidRPr="00070C57">
        <w:rPr>
          <w:rFonts w:asciiTheme="minorEastAsia" w:hAnsiTheme="minorEastAsia"/>
          <w:szCs w:val="21"/>
        </w:rPr>
        <w:t>膳食中蛋白质含量，</w:t>
      </w:r>
      <w:r w:rsidR="00504B52">
        <w:rPr>
          <w:rFonts w:asciiTheme="minorEastAsia" w:hAnsiTheme="minorEastAsia" w:hint="eastAsia"/>
          <w:szCs w:val="21"/>
        </w:rPr>
        <w:t>蛋白</w:t>
      </w:r>
      <w:r w:rsidR="00504B52">
        <w:rPr>
          <w:rFonts w:asciiTheme="minorEastAsia" w:hAnsiTheme="minorEastAsia"/>
          <w:szCs w:val="21"/>
        </w:rPr>
        <w:t>质供能</w:t>
      </w:r>
      <w:r w:rsidRPr="00070C57">
        <w:rPr>
          <w:rFonts w:asciiTheme="minorEastAsia" w:hAnsiTheme="minorEastAsia" w:hint="eastAsia"/>
          <w:szCs w:val="21"/>
        </w:rPr>
        <w:t>占</w:t>
      </w:r>
      <w:r w:rsidRPr="00070C57">
        <w:rPr>
          <w:rFonts w:asciiTheme="minorEastAsia" w:hAnsiTheme="minorEastAsia"/>
          <w:szCs w:val="21"/>
        </w:rPr>
        <w:t>总能量的</w:t>
      </w:r>
      <w:r w:rsidRPr="00070C57">
        <w:rPr>
          <w:rFonts w:asciiTheme="minorEastAsia" w:hAnsiTheme="minorEastAsia" w:hint="eastAsia"/>
          <w:szCs w:val="21"/>
        </w:rPr>
        <w:t>15</w:t>
      </w:r>
      <w:r w:rsidRPr="00070C57">
        <w:rPr>
          <w:rFonts w:asciiTheme="minorEastAsia" w:hAnsiTheme="minorEastAsia"/>
          <w:szCs w:val="21"/>
        </w:rPr>
        <w:t>%-20%，</w:t>
      </w:r>
      <w:r w:rsidR="00504B52">
        <w:rPr>
          <w:rFonts w:asciiTheme="minorEastAsia" w:hAnsiTheme="minorEastAsia" w:hint="eastAsia"/>
          <w:szCs w:val="21"/>
        </w:rPr>
        <w:t>每人</w:t>
      </w:r>
      <w:r w:rsidR="00504B52">
        <w:rPr>
          <w:rFonts w:asciiTheme="minorEastAsia" w:hAnsiTheme="minorEastAsia"/>
          <w:szCs w:val="21"/>
        </w:rPr>
        <w:t>每天蛋白质</w:t>
      </w:r>
      <w:r w:rsidR="00504B52">
        <w:rPr>
          <w:rFonts w:asciiTheme="minorEastAsia" w:hAnsiTheme="minorEastAsia" w:hint="eastAsia"/>
          <w:szCs w:val="21"/>
        </w:rPr>
        <w:t>摄入</w:t>
      </w:r>
      <w:r w:rsidR="00504B52">
        <w:rPr>
          <w:rFonts w:asciiTheme="minorEastAsia" w:hAnsiTheme="minorEastAsia"/>
          <w:szCs w:val="21"/>
        </w:rPr>
        <w:t>总量在</w:t>
      </w:r>
      <w:r w:rsidR="00504B52">
        <w:rPr>
          <w:rFonts w:asciiTheme="minorEastAsia" w:hAnsiTheme="minorEastAsia" w:hint="eastAsia"/>
          <w:szCs w:val="21"/>
        </w:rPr>
        <w:t>90-120克</w:t>
      </w:r>
      <w:r w:rsidR="00504B52">
        <w:rPr>
          <w:rFonts w:asciiTheme="minorEastAsia" w:hAnsiTheme="minorEastAsia"/>
          <w:szCs w:val="21"/>
        </w:rPr>
        <w:t>之间</w:t>
      </w:r>
      <w:r w:rsidRPr="00070C57">
        <w:rPr>
          <w:rFonts w:asciiTheme="minorEastAsia" w:hAnsiTheme="minorEastAsia" w:hint="eastAsia"/>
          <w:szCs w:val="21"/>
        </w:rPr>
        <w:t>。</w:t>
      </w:r>
    </w:p>
    <w:p w:rsidR="001D4128" w:rsidRPr="00070C57" w:rsidRDefault="00EA0EDA" w:rsidP="005F6E3A">
      <w:pPr>
        <w:spacing w:line="560" w:lineRule="exact"/>
        <w:ind w:left="-720" w:firstLineChars="200" w:firstLine="420"/>
        <w:rPr>
          <w:rFonts w:asciiTheme="minorEastAsia" w:hAnsiTheme="minorEastAsia"/>
          <w:szCs w:val="21"/>
        </w:rPr>
      </w:pPr>
      <w:r>
        <w:rPr>
          <w:rFonts w:asciiTheme="minorEastAsia" w:hAnsiTheme="minorEastAsia" w:hint="eastAsia"/>
          <w:szCs w:val="21"/>
        </w:rPr>
        <w:t>蛋白质</w:t>
      </w:r>
      <w:r>
        <w:rPr>
          <w:rFonts w:asciiTheme="minorEastAsia" w:hAnsiTheme="minorEastAsia"/>
          <w:szCs w:val="21"/>
        </w:rPr>
        <w:t>是构成机体器官和组织的重要成分。</w:t>
      </w:r>
      <w:r>
        <w:rPr>
          <w:rFonts w:asciiTheme="minorEastAsia" w:hAnsiTheme="minorEastAsia" w:hint="eastAsia"/>
          <w:szCs w:val="21"/>
        </w:rPr>
        <w:t>增加蛋白</w:t>
      </w:r>
      <w:r>
        <w:rPr>
          <w:rFonts w:asciiTheme="minorEastAsia" w:hAnsiTheme="minorEastAsia"/>
          <w:szCs w:val="21"/>
        </w:rPr>
        <w:t>质摄入，</w:t>
      </w:r>
      <w:r>
        <w:rPr>
          <w:rFonts w:asciiTheme="minorEastAsia" w:hAnsiTheme="minorEastAsia" w:hint="eastAsia"/>
          <w:szCs w:val="21"/>
        </w:rPr>
        <w:t>可以</w:t>
      </w:r>
      <w:r>
        <w:rPr>
          <w:rFonts w:asciiTheme="minorEastAsia" w:hAnsiTheme="minorEastAsia"/>
          <w:szCs w:val="21"/>
        </w:rPr>
        <w:t>增加肌肉</w:t>
      </w:r>
      <w:r>
        <w:rPr>
          <w:rFonts w:asciiTheme="minorEastAsia" w:hAnsiTheme="minorEastAsia" w:hint="eastAsia"/>
          <w:szCs w:val="21"/>
        </w:rPr>
        <w:t>量</w:t>
      </w:r>
      <w:r>
        <w:rPr>
          <w:rFonts w:asciiTheme="minorEastAsia" w:hAnsiTheme="minorEastAsia"/>
          <w:szCs w:val="21"/>
        </w:rPr>
        <w:t>，促进</w:t>
      </w:r>
      <w:r>
        <w:rPr>
          <w:rFonts w:asciiTheme="minorEastAsia" w:hAnsiTheme="minorEastAsia" w:hint="eastAsia"/>
          <w:szCs w:val="21"/>
        </w:rPr>
        <w:t>伤口</w:t>
      </w:r>
      <w:r>
        <w:rPr>
          <w:rFonts w:asciiTheme="minorEastAsia" w:hAnsiTheme="minorEastAsia"/>
          <w:szCs w:val="21"/>
        </w:rPr>
        <w:t>愈合</w:t>
      </w:r>
      <w:r>
        <w:rPr>
          <w:rFonts w:asciiTheme="minorEastAsia" w:hAnsiTheme="minorEastAsia" w:hint="eastAsia"/>
          <w:szCs w:val="21"/>
        </w:rPr>
        <w:t>。</w:t>
      </w:r>
      <w:r w:rsidR="002D429D" w:rsidRPr="00070C57">
        <w:rPr>
          <w:rFonts w:asciiTheme="minorEastAsia" w:hAnsiTheme="minorEastAsia" w:hint="eastAsia"/>
          <w:szCs w:val="21"/>
        </w:rPr>
        <w:t>提高</w:t>
      </w:r>
      <w:r w:rsidR="002D429D" w:rsidRPr="00070C57">
        <w:rPr>
          <w:rFonts w:asciiTheme="minorEastAsia" w:hAnsiTheme="minorEastAsia"/>
          <w:szCs w:val="21"/>
        </w:rPr>
        <w:t>膳食中蛋白质含量</w:t>
      </w:r>
      <w:r w:rsidR="002D429D">
        <w:rPr>
          <w:rFonts w:asciiTheme="minorEastAsia" w:hAnsiTheme="minorEastAsia" w:hint="eastAsia"/>
          <w:szCs w:val="21"/>
        </w:rPr>
        <w:t>，</w:t>
      </w:r>
      <w:r w:rsidR="002D429D">
        <w:rPr>
          <w:rFonts w:asciiTheme="minorEastAsia" w:hAnsiTheme="minorEastAsia"/>
          <w:szCs w:val="21"/>
        </w:rPr>
        <w:t>是</w:t>
      </w:r>
      <w:r w:rsidR="00504B52">
        <w:rPr>
          <w:rFonts w:asciiTheme="minorEastAsia" w:hAnsiTheme="minorEastAsia" w:hint="eastAsia"/>
          <w:szCs w:val="21"/>
        </w:rPr>
        <w:t>在</w:t>
      </w:r>
      <w:r w:rsidR="00504B52">
        <w:rPr>
          <w:rFonts w:asciiTheme="minorEastAsia" w:hAnsiTheme="minorEastAsia"/>
          <w:szCs w:val="21"/>
        </w:rPr>
        <w:t>能量供给充足的基础上，以增加优质蛋白</w:t>
      </w:r>
      <w:r w:rsidR="002D429D">
        <w:rPr>
          <w:rFonts w:asciiTheme="minorEastAsia" w:hAnsiTheme="minorEastAsia" w:hint="eastAsia"/>
          <w:szCs w:val="21"/>
        </w:rPr>
        <w:t>（蛋类</w:t>
      </w:r>
      <w:r w:rsidR="002D429D">
        <w:rPr>
          <w:rFonts w:asciiTheme="minorEastAsia" w:hAnsiTheme="minorEastAsia"/>
          <w:szCs w:val="21"/>
        </w:rPr>
        <w:t>、奶类、鱼类、肉类等</w:t>
      </w:r>
      <w:r w:rsidR="002D429D">
        <w:rPr>
          <w:rFonts w:asciiTheme="minorEastAsia" w:hAnsiTheme="minorEastAsia" w:hint="eastAsia"/>
          <w:szCs w:val="21"/>
        </w:rPr>
        <w:t>）</w:t>
      </w:r>
      <w:r w:rsidR="00504B52">
        <w:rPr>
          <w:rFonts w:asciiTheme="minorEastAsia" w:hAnsiTheme="minorEastAsia"/>
          <w:szCs w:val="21"/>
        </w:rPr>
        <w:t>为主，优质蛋白占蛋白</w:t>
      </w:r>
      <w:r w:rsidR="00761D42">
        <w:rPr>
          <w:rFonts w:asciiTheme="minorEastAsia" w:hAnsiTheme="minorEastAsia" w:hint="eastAsia"/>
          <w:szCs w:val="21"/>
        </w:rPr>
        <w:t>质</w:t>
      </w:r>
      <w:r w:rsidR="00504B52">
        <w:rPr>
          <w:rFonts w:asciiTheme="minorEastAsia" w:hAnsiTheme="minorEastAsia"/>
          <w:szCs w:val="21"/>
        </w:rPr>
        <w:t>总量的一半以上。</w:t>
      </w:r>
    </w:p>
    <w:p w:rsidR="001D4128" w:rsidRDefault="001D4128" w:rsidP="005F6E3A">
      <w:pPr>
        <w:spacing w:line="560" w:lineRule="exact"/>
        <w:ind w:left="-720" w:firstLineChars="200" w:firstLine="420"/>
        <w:rPr>
          <w:rFonts w:asciiTheme="minorEastAsia" w:hAnsiTheme="minorEastAsia"/>
          <w:szCs w:val="21"/>
        </w:rPr>
      </w:pPr>
      <w:r>
        <w:rPr>
          <w:rFonts w:asciiTheme="minorEastAsia" w:hAnsiTheme="minorEastAsia"/>
          <w:szCs w:val="21"/>
        </w:rPr>
        <w:t>8</w:t>
      </w:r>
      <w:r>
        <w:rPr>
          <w:rFonts w:asciiTheme="minorEastAsia" w:hAnsiTheme="minorEastAsia" w:hint="eastAsia"/>
          <w:szCs w:val="21"/>
        </w:rPr>
        <w:t>、</w:t>
      </w:r>
      <w:r>
        <w:rPr>
          <w:rFonts w:asciiTheme="minorEastAsia" w:hAnsiTheme="minorEastAsia"/>
          <w:szCs w:val="21"/>
        </w:rPr>
        <w:t>糖尿病膳食</w:t>
      </w:r>
    </w:p>
    <w:p w:rsidR="00993DF3" w:rsidRPr="00130CD8" w:rsidRDefault="00993DF3" w:rsidP="00130CD8">
      <w:pPr>
        <w:spacing w:line="560" w:lineRule="exact"/>
        <w:ind w:left="-720" w:firstLineChars="200" w:firstLine="420"/>
        <w:rPr>
          <w:rFonts w:asciiTheme="minorEastAsia" w:hAnsiTheme="minorEastAsia"/>
          <w:szCs w:val="21"/>
        </w:rPr>
      </w:pPr>
      <w:r>
        <w:rPr>
          <w:rFonts w:asciiTheme="minorEastAsia" w:hAnsiTheme="minorEastAsia" w:hint="eastAsia"/>
          <w:szCs w:val="21"/>
        </w:rPr>
        <w:t>糖尿病</w:t>
      </w:r>
      <w:r>
        <w:rPr>
          <w:rFonts w:asciiTheme="minorEastAsia" w:hAnsiTheme="minorEastAsia"/>
          <w:szCs w:val="21"/>
        </w:rPr>
        <w:t>膳食是</w:t>
      </w:r>
      <w:r w:rsidRPr="00130CD8">
        <w:rPr>
          <w:rFonts w:asciiTheme="minorEastAsia" w:hAnsiTheme="minorEastAsia" w:hint="eastAsia"/>
          <w:szCs w:val="21"/>
        </w:rPr>
        <w:t>以平衡膳食为基础，在控制总能量的前提下调整饮食结构，满足机体对各种营养素的需求，并达到平稳控糖、预防和延缓并发症的目的。</w:t>
      </w:r>
    </w:p>
    <w:p w:rsidR="001D4128" w:rsidRDefault="00993DF3" w:rsidP="00130CD8">
      <w:pPr>
        <w:spacing w:line="560" w:lineRule="exact"/>
        <w:ind w:left="-720" w:firstLineChars="200" w:firstLine="420"/>
        <w:rPr>
          <w:rFonts w:asciiTheme="minorEastAsia" w:hAnsiTheme="minorEastAsia"/>
          <w:szCs w:val="21"/>
        </w:rPr>
      </w:pPr>
      <w:r>
        <w:rPr>
          <w:rFonts w:asciiTheme="minorEastAsia" w:hAnsiTheme="minorEastAsia" w:hint="eastAsia"/>
          <w:szCs w:val="21"/>
        </w:rPr>
        <w:t>膳食</w:t>
      </w:r>
      <w:r>
        <w:rPr>
          <w:rFonts w:asciiTheme="minorEastAsia" w:hAnsiTheme="minorEastAsia"/>
          <w:szCs w:val="21"/>
        </w:rPr>
        <w:t>治疗是</w:t>
      </w:r>
      <w:r>
        <w:rPr>
          <w:rFonts w:asciiTheme="minorEastAsia" w:hAnsiTheme="minorEastAsia" w:hint="eastAsia"/>
          <w:szCs w:val="21"/>
        </w:rPr>
        <w:t>所有</w:t>
      </w:r>
      <w:r>
        <w:rPr>
          <w:rFonts w:asciiTheme="minorEastAsia" w:hAnsiTheme="minorEastAsia"/>
          <w:szCs w:val="21"/>
        </w:rPr>
        <w:t>类型糖尿病</w:t>
      </w:r>
      <w:r>
        <w:rPr>
          <w:rFonts w:asciiTheme="minorEastAsia" w:hAnsiTheme="minorEastAsia" w:hint="eastAsia"/>
          <w:szCs w:val="21"/>
        </w:rPr>
        <w:t>治疗的</w:t>
      </w:r>
      <w:r>
        <w:rPr>
          <w:rFonts w:asciiTheme="minorEastAsia" w:hAnsiTheme="minorEastAsia"/>
          <w:szCs w:val="21"/>
        </w:rPr>
        <w:t>基础</w:t>
      </w:r>
      <w:r w:rsidR="00F96D72">
        <w:rPr>
          <w:rFonts w:asciiTheme="minorEastAsia" w:hAnsiTheme="minorEastAsia" w:hint="eastAsia"/>
          <w:szCs w:val="21"/>
        </w:rPr>
        <w:t>。</w:t>
      </w:r>
      <w:r>
        <w:rPr>
          <w:rFonts w:asciiTheme="minorEastAsia" w:hAnsiTheme="minorEastAsia"/>
          <w:szCs w:val="21"/>
        </w:rPr>
        <w:t>应当根据患者</w:t>
      </w:r>
      <w:r w:rsidR="00F96D72">
        <w:rPr>
          <w:rFonts w:asciiTheme="minorEastAsia" w:hAnsiTheme="minorEastAsia" w:hint="eastAsia"/>
          <w:szCs w:val="21"/>
        </w:rPr>
        <w:t>生理状况</w:t>
      </w:r>
      <w:r>
        <w:rPr>
          <w:rFonts w:asciiTheme="minorEastAsia" w:hAnsiTheme="minorEastAsia" w:hint="eastAsia"/>
          <w:szCs w:val="21"/>
        </w:rPr>
        <w:t>、</w:t>
      </w:r>
      <w:r w:rsidR="00F96D72">
        <w:rPr>
          <w:rFonts w:asciiTheme="minorEastAsia" w:hAnsiTheme="minorEastAsia" w:hint="eastAsia"/>
          <w:szCs w:val="21"/>
        </w:rPr>
        <w:t>营养</w:t>
      </w:r>
      <w:r w:rsidR="00F96D72">
        <w:rPr>
          <w:rFonts w:asciiTheme="minorEastAsia" w:hAnsiTheme="minorEastAsia"/>
          <w:szCs w:val="21"/>
        </w:rPr>
        <w:t>状况、</w:t>
      </w:r>
      <w:r>
        <w:rPr>
          <w:rFonts w:asciiTheme="minorEastAsia" w:hAnsiTheme="minorEastAsia" w:hint="eastAsia"/>
          <w:szCs w:val="21"/>
        </w:rPr>
        <w:t>有无</w:t>
      </w:r>
      <w:r>
        <w:rPr>
          <w:rFonts w:asciiTheme="minorEastAsia" w:hAnsiTheme="minorEastAsia"/>
          <w:szCs w:val="21"/>
        </w:rPr>
        <w:t>并发症等情况，个体化选择总能量供给量。</w:t>
      </w:r>
      <w:r w:rsidR="00F96D72">
        <w:rPr>
          <w:rFonts w:asciiTheme="minorEastAsia" w:hAnsiTheme="minorEastAsia" w:hint="eastAsia"/>
          <w:szCs w:val="21"/>
        </w:rPr>
        <w:t>控制碳水</w:t>
      </w:r>
      <w:r w:rsidR="00F96D72">
        <w:rPr>
          <w:rFonts w:asciiTheme="minorEastAsia" w:hAnsiTheme="minorEastAsia"/>
          <w:szCs w:val="21"/>
        </w:rPr>
        <w:t>化合物</w:t>
      </w:r>
      <w:r w:rsidR="00F96D72">
        <w:rPr>
          <w:rFonts w:asciiTheme="minorEastAsia" w:hAnsiTheme="minorEastAsia" w:hint="eastAsia"/>
          <w:szCs w:val="21"/>
        </w:rPr>
        <w:t>的</w:t>
      </w:r>
      <w:r w:rsidR="00F96D72">
        <w:rPr>
          <w:rFonts w:asciiTheme="minorEastAsia" w:hAnsiTheme="minorEastAsia"/>
          <w:szCs w:val="21"/>
        </w:rPr>
        <w:t>摄入总量是控制血糖的关键</w:t>
      </w:r>
      <w:r w:rsidR="00F96D72">
        <w:rPr>
          <w:rFonts w:asciiTheme="minorEastAsia" w:hAnsiTheme="minorEastAsia" w:hint="eastAsia"/>
          <w:szCs w:val="21"/>
        </w:rPr>
        <w:t>。</w:t>
      </w:r>
      <w:r w:rsidR="00F96D72" w:rsidRPr="00130CD8">
        <w:rPr>
          <w:rFonts w:asciiTheme="minorEastAsia" w:hAnsiTheme="minorEastAsia" w:hint="eastAsia"/>
          <w:szCs w:val="21"/>
        </w:rPr>
        <w:t>谷物</w:t>
      </w:r>
      <w:r w:rsidR="005D3F9A">
        <w:rPr>
          <w:rFonts w:asciiTheme="minorEastAsia" w:hAnsiTheme="minorEastAsia" w:hint="eastAsia"/>
          <w:szCs w:val="21"/>
        </w:rPr>
        <w:t>作为碳水</w:t>
      </w:r>
      <w:r w:rsidR="005D3F9A">
        <w:rPr>
          <w:rFonts w:asciiTheme="minorEastAsia" w:hAnsiTheme="minorEastAsia"/>
          <w:szCs w:val="21"/>
        </w:rPr>
        <w:t>化合物的主要</w:t>
      </w:r>
      <w:r w:rsidR="005D3F9A">
        <w:rPr>
          <w:rFonts w:asciiTheme="minorEastAsia" w:hAnsiTheme="minorEastAsia" w:hint="eastAsia"/>
          <w:szCs w:val="21"/>
        </w:rPr>
        <w:t>来源，</w:t>
      </w:r>
      <w:r w:rsidR="00F96D72" w:rsidRPr="00130CD8">
        <w:rPr>
          <w:rFonts w:asciiTheme="minorEastAsia" w:hAnsiTheme="minorEastAsia" w:hint="eastAsia"/>
          <w:szCs w:val="21"/>
        </w:rPr>
        <w:t>是影响糖尿病患者能量摄入及餐后血糖控制的最重要因素。糖尿病人应多选择没有经过精细加工的全谷物和杂豆类作为主食。</w:t>
      </w:r>
      <w:r w:rsidR="00EC2468">
        <w:rPr>
          <w:rFonts w:asciiTheme="minorEastAsia" w:hAnsiTheme="minorEastAsia" w:hint="eastAsia"/>
          <w:szCs w:val="21"/>
        </w:rPr>
        <w:t>同时</w:t>
      </w:r>
      <w:r w:rsidR="00EC2468">
        <w:rPr>
          <w:rFonts w:asciiTheme="minorEastAsia" w:hAnsiTheme="minorEastAsia"/>
          <w:szCs w:val="21"/>
        </w:rPr>
        <w:t>，主食的选择还要参考食物的血糖指数</w:t>
      </w:r>
      <w:r w:rsidR="00EC2468">
        <w:rPr>
          <w:rFonts w:asciiTheme="minorEastAsia" w:hAnsiTheme="minorEastAsia" w:hint="eastAsia"/>
          <w:szCs w:val="21"/>
        </w:rPr>
        <w:t>。</w:t>
      </w:r>
      <w:r w:rsidR="00EC2468">
        <w:rPr>
          <w:rFonts w:asciiTheme="minorEastAsia" w:hAnsiTheme="minorEastAsia"/>
          <w:szCs w:val="21"/>
        </w:rPr>
        <w:t>低</w:t>
      </w:r>
      <w:r w:rsidR="00EC2468">
        <w:rPr>
          <w:rFonts w:asciiTheme="minorEastAsia" w:hAnsiTheme="minorEastAsia" w:hint="eastAsia"/>
          <w:szCs w:val="21"/>
        </w:rPr>
        <w:t>血糖</w:t>
      </w:r>
      <w:r w:rsidR="00EC2468">
        <w:rPr>
          <w:rFonts w:asciiTheme="minorEastAsia" w:hAnsiTheme="minorEastAsia"/>
          <w:szCs w:val="21"/>
        </w:rPr>
        <w:t>指数的食物</w:t>
      </w:r>
      <w:r w:rsidR="00EC2468">
        <w:rPr>
          <w:rFonts w:asciiTheme="minorEastAsia" w:hAnsiTheme="minorEastAsia" w:hint="eastAsia"/>
          <w:szCs w:val="21"/>
        </w:rPr>
        <w:t>可以</w:t>
      </w:r>
      <w:r w:rsidR="00EC2468">
        <w:rPr>
          <w:rFonts w:asciiTheme="minorEastAsia" w:hAnsiTheme="minorEastAsia"/>
          <w:szCs w:val="21"/>
        </w:rPr>
        <w:t>减少餐后血糖</w:t>
      </w:r>
      <w:r w:rsidR="00EC2468">
        <w:rPr>
          <w:rFonts w:asciiTheme="minorEastAsia" w:hAnsiTheme="minorEastAsia" w:hint="eastAsia"/>
          <w:szCs w:val="21"/>
        </w:rPr>
        <w:t>波动</w:t>
      </w:r>
      <w:r w:rsidR="00EC2468">
        <w:rPr>
          <w:rFonts w:asciiTheme="minorEastAsia" w:hAnsiTheme="minorEastAsia"/>
          <w:szCs w:val="21"/>
        </w:rPr>
        <w:t>，有利于血糖控制</w:t>
      </w:r>
      <w:r w:rsidR="00130CD8">
        <w:rPr>
          <w:rFonts w:asciiTheme="minorEastAsia" w:hAnsiTheme="minorEastAsia" w:hint="eastAsia"/>
          <w:szCs w:val="21"/>
        </w:rPr>
        <w:t>。</w:t>
      </w:r>
    </w:p>
    <w:p w:rsidR="000D2442" w:rsidRDefault="002B0561">
      <w:pPr>
        <w:pStyle w:val="1"/>
        <w:numPr>
          <w:ilvl w:val="0"/>
          <w:numId w:val="1"/>
        </w:numPr>
        <w:spacing w:line="560" w:lineRule="exact"/>
        <w:ind w:firstLineChars="0"/>
        <w:rPr>
          <w:rFonts w:ascii="黑体" w:eastAsia="黑体" w:hAnsi="黑体"/>
          <w:sz w:val="28"/>
          <w:szCs w:val="28"/>
        </w:rPr>
      </w:pPr>
      <w:r>
        <w:rPr>
          <w:rFonts w:ascii="黑体" w:eastAsia="黑体" w:hAnsi="黑体" w:hint="eastAsia"/>
          <w:sz w:val="28"/>
          <w:szCs w:val="28"/>
        </w:rPr>
        <w:t>国内国际</w:t>
      </w:r>
      <w:r>
        <w:rPr>
          <w:rFonts w:ascii="黑体" w:eastAsia="黑体" w:hAnsi="黑体"/>
          <w:sz w:val="28"/>
          <w:szCs w:val="28"/>
        </w:rPr>
        <w:t>相关标准</w:t>
      </w:r>
      <w:r w:rsidR="004926CC">
        <w:rPr>
          <w:rFonts w:ascii="黑体" w:eastAsia="黑体" w:hAnsi="黑体" w:hint="eastAsia"/>
          <w:sz w:val="28"/>
          <w:szCs w:val="28"/>
        </w:rPr>
        <w:t>指南</w:t>
      </w:r>
      <w:r>
        <w:rPr>
          <w:rFonts w:ascii="黑体" w:eastAsia="黑体" w:hAnsi="黑体"/>
          <w:sz w:val="28"/>
          <w:szCs w:val="28"/>
        </w:rPr>
        <w:t>情况</w:t>
      </w:r>
    </w:p>
    <w:p w:rsidR="000D2442" w:rsidRDefault="004926CC" w:rsidP="00CF6E05">
      <w:pPr>
        <w:spacing w:line="560" w:lineRule="exact"/>
        <w:ind w:left="-720" w:firstLineChars="200" w:firstLine="420"/>
        <w:rPr>
          <w:rFonts w:asciiTheme="minorEastAsia" w:hAnsiTheme="minorEastAsia"/>
          <w:szCs w:val="21"/>
        </w:rPr>
      </w:pPr>
      <w:r>
        <w:rPr>
          <w:rFonts w:asciiTheme="minorEastAsia" w:hAnsiTheme="minorEastAsia" w:hint="eastAsia"/>
          <w:szCs w:val="21"/>
        </w:rPr>
        <w:t>国内</w:t>
      </w:r>
      <w:r w:rsidR="00883E2F">
        <w:rPr>
          <w:rFonts w:asciiTheme="minorEastAsia" w:hAnsiTheme="minorEastAsia" w:hint="eastAsia"/>
          <w:szCs w:val="21"/>
        </w:rPr>
        <w:t>目前针对</w:t>
      </w:r>
      <w:r w:rsidR="00883E2F">
        <w:rPr>
          <w:rFonts w:asciiTheme="minorEastAsia" w:hAnsiTheme="minorEastAsia"/>
          <w:szCs w:val="21"/>
        </w:rPr>
        <w:t>特定疾病有</w:t>
      </w:r>
      <w:r w:rsidR="00883E2F">
        <w:rPr>
          <w:rFonts w:asciiTheme="minorEastAsia" w:hAnsiTheme="minorEastAsia" w:hint="eastAsia"/>
          <w:szCs w:val="21"/>
        </w:rPr>
        <w:t>相关</w:t>
      </w:r>
      <w:r w:rsidR="00883E2F">
        <w:rPr>
          <w:rFonts w:asciiTheme="minorEastAsia" w:hAnsiTheme="minorEastAsia"/>
          <w:szCs w:val="21"/>
        </w:rPr>
        <w:t>膳食指导标准或指南，但</w:t>
      </w:r>
      <w:r>
        <w:rPr>
          <w:rFonts w:asciiTheme="minorEastAsia" w:hAnsiTheme="minorEastAsia"/>
          <w:szCs w:val="21"/>
        </w:rPr>
        <w:t>尚未有</w:t>
      </w:r>
      <w:r w:rsidR="00883E2F">
        <w:rPr>
          <w:rFonts w:asciiTheme="minorEastAsia" w:hAnsiTheme="minorEastAsia" w:hint="eastAsia"/>
          <w:szCs w:val="21"/>
        </w:rPr>
        <w:t>根据需要</w:t>
      </w:r>
      <w:r w:rsidR="00883E2F">
        <w:rPr>
          <w:rFonts w:asciiTheme="minorEastAsia" w:hAnsiTheme="minorEastAsia"/>
          <w:szCs w:val="21"/>
        </w:rPr>
        <w:t>调整的营养</w:t>
      </w:r>
      <w:r w:rsidR="00883E2F">
        <w:rPr>
          <w:rFonts w:asciiTheme="minorEastAsia" w:hAnsiTheme="minorEastAsia" w:hint="eastAsia"/>
          <w:szCs w:val="21"/>
        </w:rPr>
        <w:t>成分</w:t>
      </w:r>
      <w:r w:rsidR="00883E2F">
        <w:rPr>
          <w:rFonts w:asciiTheme="minorEastAsia" w:hAnsiTheme="minorEastAsia"/>
          <w:szCs w:val="21"/>
        </w:rPr>
        <w:t>不同而制定的</w:t>
      </w:r>
      <w:r w:rsidR="005F6C81">
        <w:rPr>
          <w:rFonts w:asciiTheme="minorEastAsia" w:hAnsiTheme="minorEastAsia" w:hint="eastAsia"/>
          <w:szCs w:val="21"/>
        </w:rPr>
        <w:t>医院治疗</w:t>
      </w:r>
      <w:r w:rsidR="005F6C81">
        <w:rPr>
          <w:rFonts w:asciiTheme="minorEastAsia" w:hAnsiTheme="minorEastAsia"/>
          <w:szCs w:val="21"/>
        </w:rPr>
        <w:t>膳食</w:t>
      </w:r>
      <w:r>
        <w:rPr>
          <w:rFonts w:asciiTheme="minorEastAsia" w:hAnsiTheme="minorEastAsia"/>
          <w:szCs w:val="21"/>
        </w:rPr>
        <w:t>的标准。</w:t>
      </w:r>
      <w:r w:rsidR="002B0561">
        <w:rPr>
          <w:rFonts w:asciiTheme="minorEastAsia" w:hAnsiTheme="minorEastAsia"/>
          <w:szCs w:val="21"/>
        </w:rPr>
        <w:t>本</w:t>
      </w:r>
      <w:r w:rsidR="002B0561">
        <w:rPr>
          <w:rFonts w:asciiTheme="minorEastAsia" w:hAnsiTheme="minorEastAsia" w:hint="eastAsia"/>
          <w:szCs w:val="21"/>
        </w:rPr>
        <w:t>标准</w:t>
      </w:r>
      <w:r>
        <w:rPr>
          <w:rFonts w:asciiTheme="minorEastAsia" w:hAnsiTheme="minorEastAsia" w:hint="eastAsia"/>
          <w:szCs w:val="21"/>
        </w:rPr>
        <w:t>在</w:t>
      </w:r>
      <w:r>
        <w:rPr>
          <w:rFonts w:asciiTheme="minorEastAsia" w:hAnsiTheme="minorEastAsia"/>
          <w:szCs w:val="21"/>
        </w:rPr>
        <w:t>制定过程中，</w:t>
      </w:r>
      <w:r>
        <w:rPr>
          <w:rFonts w:asciiTheme="minorEastAsia" w:hAnsiTheme="minorEastAsia" w:hint="eastAsia"/>
          <w:szCs w:val="21"/>
        </w:rPr>
        <w:t>按照</w:t>
      </w:r>
      <w:r w:rsidR="002B0561">
        <w:rPr>
          <w:rFonts w:asciiTheme="minorEastAsia" w:hAnsiTheme="minorEastAsia"/>
          <w:szCs w:val="21"/>
        </w:rPr>
        <w:t>《</w:t>
      </w:r>
      <w:bookmarkStart w:id="10" w:name="OLE_LINK15"/>
      <w:bookmarkStart w:id="11" w:name="OLE_LINK16"/>
      <w:bookmarkStart w:id="12" w:name="OLE_LINK17"/>
      <w:r w:rsidR="002B0561">
        <w:rPr>
          <w:rFonts w:asciiTheme="minorEastAsia" w:hAnsiTheme="minorEastAsia"/>
          <w:szCs w:val="21"/>
        </w:rPr>
        <w:t>中华人民共和国食品安全法</w:t>
      </w:r>
      <w:bookmarkEnd w:id="10"/>
      <w:bookmarkEnd w:id="11"/>
      <w:bookmarkEnd w:id="12"/>
      <w:r w:rsidR="002B0561">
        <w:rPr>
          <w:rFonts w:asciiTheme="minorEastAsia" w:hAnsiTheme="minorEastAsia"/>
          <w:szCs w:val="21"/>
        </w:rPr>
        <w:t>》</w:t>
      </w:r>
      <w:r>
        <w:rPr>
          <w:rFonts w:asciiTheme="minorEastAsia" w:hAnsiTheme="minorEastAsia" w:hint="eastAsia"/>
          <w:szCs w:val="21"/>
        </w:rPr>
        <w:t>的</w:t>
      </w:r>
      <w:r>
        <w:rPr>
          <w:rFonts w:asciiTheme="minorEastAsia" w:hAnsiTheme="minorEastAsia"/>
          <w:szCs w:val="21"/>
        </w:rPr>
        <w:t>相关规</w:t>
      </w:r>
      <w:r>
        <w:rPr>
          <w:rFonts w:asciiTheme="minorEastAsia" w:hAnsiTheme="minorEastAsia"/>
          <w:szCs w:val="21"/>
        </w:rPr>
        <w:lastRenderedPageBreak/>
        <w:t>定</w:t>
      </w:r>
      <w:r>
        <w:rPr>
          <w:rFonts w:asciiTheme="minorEastAsia" w:hAnsiTheme="minorEastAsia" w:hint="eastAsia"/>
          <w:szCs w:val="21"/>
        </w:rPr>
        <w:t>，</w:t>
      </w:r>
      <w:r>
        <w:rPr>
          <w:rFonts w:asciiTheme="minorEastAsia" w:hAnsiTheme="minorEastAsia"/>
          <w:szCs w:val="21"/>
        </w:rPr>
        <w:t>以</w:t>
      </w:r>
      <w:r w:rsidR="002B0561">
        <w:rPr>
          <w:rFonts w:asciiTheme="minorEastAsia" w:hAnsiTheme="minorEastAsia"/>
          <w:szCs w:val="21"/>
        </w:rPr>
        <w:t>《中国居民膳食指南</w:t>
      </w:r>
      <w:r w:rsidR="00BC1940">
        <w:rPr>
          <w:rFonts w:asciiTheme="minorEastAsia" w:hAnsiTheme="minorEastAsia"/>
          <w:szCs w:val="21"/>
        </w:rPr>
        <w:t>（2016）</w:t>
      </w:r>
      <w:r w:rsidR="002B0561">
        <w:rPr>
          <w:rFonts w:asciiTheme="minorEastAsia" w:hAnsiTheme="minorEastAsia"/>
          <w:szCs w:val="21"/>
        </w:rPr>
        <w:t>》</w:t>
      </w:r>
      <w:r w:rsidR="00BC1940">
        <w:rPr>
          <w:rFonts w:asciiTheme="minorEastAsia" w:hAnsiTheme="minorEastAsia" w:hint="eastAsia"/>
          <w:szCs w:val="21"/>
        </w:rPr>
        <w:t>、</w:t>
      </w:r>
      <w:r w:rsidR="002B0561">
        <w:rPr>
          <w:rFonts w:asciiTheme="minorEastAsia" w:hAnsiTheme="minorEastAsia" w:hint="eastAsia"/>
          <w:szCs w:val="21"/>
        </w:rPr>
        <w:t>《中国居民膳食营养素参考摄入量</w:t>
      </w:r>
      <w:r w:rsidR="00BC1940">
        <w:rPr>
          <w:rFonts w:asciiTheme="minorEastAsia" w:hAnsiTheme="minorEastAsia"/>
          <w:szCs w:val="21"/>
        </w:rPr>
        <w:t>（2013）</w:t>
      </w:r>
      <w:r w:rsidR="002B0561">
        <w:rPr>
          <w:rFonts w:asciiTheme="minorEastAsia" w:hAnsiTheme="minorEastAsia" w:hint="eastAsia"/>
          <w:szCs w:val="21"/>
        </w:rPr>
        <w:t>》</w:t>
      </w:r>
      <w:r w:rsidR="00BC1940">
        <w:rPr>
          <w:rFonts w:asciiTheme="minorEastAsia" w:hAnsiTheme="minorEastAsia" w:hint="eastAsia"/>
          <w:szCs w:val="21"/>
        </w:rPr>
        <w:t>和</w:t>
      </w:r>
      <w:r w:rsidR="00BC1940">
        <w:rPr>
          <w:rFonts w:asciiTheme="minorEastAsia" w:hAnsiTheme="minorEastAsia"/>
          <w:szCs w:val="21"/>
        </w:rPr>
        <w:t>《</w:t>
      </w:r>
      <w:r w:rsidR="00BC1940">
        <w:rPr>
          <w:rFonts w:asciiTheme="minorEastAsia" w:hAnsiTheme="minorEastAsia" w:hint="eastAsia"/>
          <w:szCs w:val="21"/>
        </w:rPr>
        <w:t>中国</w:t>
      </w:r>
      <w:r w:rsidR="00BC1940">
        <w:rPr>
          <w:rFonts w:asciiTheme="minorEastAsia" w:hAnsiTheme="minorEastAsia"/>
          <w:szCs w:val="21"/>
        </w:rPr>
        <w:t>食物成分表》</w:t>
      </w:r>
      <w:r>
        <w:rPr>
          <w:rFonts w:asciiTheme="minorEastAsia" w:hAnsiTheme="minorEastAsia" w:hint="eastAsia"/>
          <w:szCs w:val="21"/>
        </w:rPr>
        <w:t>为基础</w:t>
      </w:r>
      <w:r>
        <w:rPr>
          <w:rFonts w:asciiTheme="minorEastAsia" w:hAnsiTheme="minorEastAsia"/>
          <w:szCs w:val="21"/>
        </w:rPr>
        <w:t>，</w:t>
      </w:r>
      <w:r w:rsidR="00881F92">
        <w:rPr>
          <w:rFonts w:asciiTheme="minorEastAsia" w:hAnsiTheme="minorEastAsia" w:hint="eastAsia"/>
          <w:szCs w:val="21"/>
        </w:rPr>
        <w:t>以</w:t>
      </w:r>
      <w:r>
        <w:rPr>
          <w:rFonts w:asciiTheme="minorEastAsia" w:hAnsiTheme="minorEastAsia" w:hint="eastAsia"/>
          <w:szCs w:val="21"/>
        </w:rPr>
        <w:t>《营养</w:t>
      </w:r>
      <w:r>
        <w:rPr>
          <w:rFonts w:asciiTheme="minorEastAsia" w:hAnsiTheme="minorEastAsia"/>
          <w:szCs w:val="21"/>
        </w:rPr>
        <w:t>科诊疗常规</w:t>
      </w:r>
      <w:r>
        <w:rPr>
          <w:rFonts w:asciiTheme="minorEastAsia" w:hAnsiTheme="minorEastAsia" w:hint="eastAsia"/>
          <w:szCs w:val="21"/>
        </w:rPr>
        <w:t>》（第2版）</w:t>
      </w:r>
      <w:r w:rsidR="003D46C7">
        <w:rPr>
          <w:rFonts w:asciiTheme="minorEastAsia" w:hAnsiTheme="minorEastAsia" w:hint="eastAsia"/>
          <w:szCs w:val="21"/>
        </w:rPr>
        <w:t>、《</w:t>
      </w:r>
      <w:r w:rsidR="003D46C7" w:rsidRPr="00993C44">
        <w:rPr>
          <w:rFonts w:ascii="宋体" w:eastAsia="宋体" w:hAnsi="宋体" w:cs="Times New Roman" w:hint="eastAsia"/>
          <w:color w:val="000000"/>
          <w:kern w:val="0"/>
          <w:szCs w:val="21"/>
        </w:rPr>
        <w:t>中国营养科学全书</w:t>
      </w:r>
      <w:r w:rsidR="003D46C7">
        <w:rPr>
          <w:rFonts w:asciiTheme="minorEastAsia" w:hAnsiTheme="minorEastAsia" w:hint="eastAsia"/>
          <w:szCs w:val="21"/>
        </w:rPr>
        <w:t>》</w:t>
      </w:r>
      <w:r w:rsidR="003D46C7" w:rsidRPr="00993C44">
        <w:rPr>
          <w:rFonts w:ascii="宋体" w:eastAsia="宋体" w:hAnsi="宋体" w:cs="Times New Roman" w:hint="eastAsia"/>
          <w:color w:val="000000"/>
          <w:kern w:val="0"/>
          <w:szCs w:val="21"/>
        </w:rPr>
        <w:t xml:space="preserve"> (第2版)(全2册)</w:t>
      </w:r>
      <w:r w:rsidR="00881F92">
        <w:rPr>
          <w:rFonts w:asciiTheme="minorEastAsia" w:hAnsiTheme="minorEastAsia" w:hint="eastAsia"/>
          <w:szCs w:val="21"/>
        </w:rPr>
        <w:t>为</w:t>
      </w:r>
      <w:r w:rsidR="00881F92">
        <w:rPr>
          <w:rFonts w:asciiTheme="minorEastAsia" w:hAnsiTheme="minorEastAsia"/>
          <w:szCs w:val="21"/>
        </w:rPr>
        <w:t>主要</w:t>
      </w:r>
      <w:r w:rsidR="00302E1E">
        <w:rPr>
          <w:rFonts w:asciiTheme="minorEastAsia" w:hAnsiTheme="minorEastAsia" w:hint="eastAsia"/>
          <w:szCs w:val="21"/>
        </w:rPr>
        <w:t>引用依据，</w:t>
      </w:r>
      <w:r w:rsidR="00302E1E">
        <w:rPr>
          <w:rFonts w:asciiTheme="minorEastAsia" w:hAnsiTheme="minorEastAsia"/>
          <w:szCs w:val="21"/>
        </w:rPr>
        <w:t>同时参考了</w:t>
      </w:r>
      <w:r w:rsidR="003D46C7">
        <w:rPr>
          <w:rFonts w:asciiTheme="minorEastAsia" w:hAnsiTheme="minorEastAsia" w:hint="eastAsia"/>
          <w:szCs w:val="21"/>
        </w:rPr>
        <w:t>《</w:t>
      </w:r>
      <w:r w:rsidR="003D46C7">
        <w:rPr>
          <w:rFonts w:ascii="宋体" w:eastAsia="宋体" w:hAnsi="宋体" w:cs="Times New Roman" w:hint="eastAsia"/>
          <w:color w:val="000000"/>
          <w:kern w:val="0"/>
          <w:szCs w:val="21"/>
        </w:rPr>
        <w:t>临床</w:t>
      </w:r>
      <w:r w:rsidR="003D46C7">
        <w:rPr>
          <w:rFonts w:ascii="宋体" w:eastAsia="宋体" w:hAnsi="宋体" w:cs="Times New Roman"/>
          <w:color w:val="000000"/>
          <w:kern w:val="0"/>
          <w:szCs w:val="21"/>
        </w:rPr>
        <w:t>营养操作规程</w:t>
      </w:r>
      <w:r w:rsidR="003D46C7">
        <w:rPr>
          <w:rFonts w:asciiTheme="minorEastAsia" w:hAnsiTheme="minorEastAsia" w:hint="eastAsia"/>
          <w:szCs w:val="21"/>
        </w:rPr>
        <w:t>》</w:t>
      </w:r>
      <w:r w:rsidR="00332453">
        <w:rPr>
          <w:rFonts w:asciiTheme="minorEastAsia" w:hAnsiTheme="minorEastAsia" w:hint="eastAsia"/>
          <w:szCs w:val="21"/>
        </w:rPr>
        <w:t>、</w:t>
      </w:r>
      <w:r w:rsidR="00BC1940">
        <w:rPr>
          <w:rFonts w:asciiTheme="minorEastAsia" w:hAnsiTheme="minorEastAsia" w:hint="eastAsia"/>
          <w:szCs w:val="21"/>
        </w:rPr>
        <w:t>T</w:t>
      </w:r>
      <w:r w:rsidR="00BC1940">
        <w:rPr>
          <w:rFonts w:asciiTheme="minorEastAsia" w:hAnsiTheme="minorEastAsia"/>
          <w:szCs w:val="21"/>
        </w:rPr>
        <w:t>/CNSS012-2021</w:t>
      </w:r>
      <w:r w:rsidR="00302E1E">
        <w:rPr>
          <w:rFonts w:asciiTheme="minorEastAsia" w:hAnsiTheme="minorEastAsia"/>
          <w:szCs w:val="21"/>
        </w:rPr>
        <w:t>《</w:t>
      </w:r>
      <w:r w:rsidR="00302E1E">
        <w:rPr>
          <w:rFonts w:asciiTheme="minorEastAsia" w:hAnsiTheme="minorEastAsia" w:hint="eastAsia"/>
          <w:szCs w:val="21"/>
        </w:rPr>
        <w:t>健康</w:t>
      </w:r>
      <w:r w:rsidR="00302E1E">
        <w:rPr>
          <w:rFonts w:asciiTheme="minorEastAsia" w:hAnsiTheme="minorEastAsia"/>
          <w:szCs w:val="21"/>
        </w:rPr>
        <w:t>食堂建设管理规范》</w:t>
      </w:r>
      <w:r w:rsidR="001802FF">
        <w:rPr>
          <w:rFonts w:asciiTheme="minorEastAsia" w:hAnsiTheme="minorEastAsia" w:hint="eastAsia"/>
          <w:szCs w:val="21"/>
        </w:rPr>
        <w:t>、</w:t>
      </w:r>
      <w:r w:rsidR="00BC1940" w:rsidRPr="00E42778">
        <w:rPr>
          <w:rFonts w:asciiTheme="minorEastAsia" w:hAnsiTheme="minorEastAsia"/>
          <w:szCs w:val="21"/>
        </w:rPr>
        <w:t>WS/T430《高血压患者膳食指导》</w:t>
      </w:r>
      <w:r w:rsidR="00BC1940" w:rsidRPr="00E42778">
        <w:rPr>
          <w:rFonts w:asciiTheme="minorEastAsia" w:hAnsiTheme="minorEastAsia" w:hint="eastAsia"/>
          <w:szCs w:val="21"/>
        </w:rPr>
        <w:t>、</w:t>
      </w:r>
      <w:r w:rsidR="00BC1940" w:rsidRPr="00E42778">
        <w:rPr>
          <w:rFonts w:asciiTheme="minorEastAsia" w:hAnsiTheme="minorEastAsia"/>
          <w:szCs w:val="21"/>
        </w:rPr>
        <w:t>WS/T560《高尿酸血症和痛风患者膳食指导》、</w:t>
      </w:r>
      <w:r w:rsidR="00C3633E" w:rsidRPr="00CF6E05">
        <w:rPr>
          <w:rFonts w:asciiTheme="minorEastAsia" w:hAnsiTheme="minorEastAsia"/>
          <w:szCs w:val="21"/>
        </w:rPr>
        <w:t>WS/T 557</w:t>
      </w:r>
      <w:r w:rsidR="00332453">
        <w:rPr>
          <w:rFonts w:asciiTheme="minorEastAsia" w:hAnsiTheme="minorEastAsia"/>
          <w:szCs w:val="21"/>
        </w:rPr>
        <w:t>-</w:t>
      </w:r>
      <w:r w:rsidR="00C3633E" w:rsidRPr="00CF6E05">
        <w:rPr>
          <w:rFonts w:asciiTheme="minorEastAsia" w:hAnsiTheme="minorEastAsia"/>
          <w:szCs w:val="21"/>
        </w:rPr>
        <w:t>2017</w:t>
      </w:r>
      <w:r w:rsidR="00C3633E" w:rsidRPr="00CF6E05">
        <w:rPr>
          <w:rFonts w:asciiTheme="minorEastAsia" w:hAnsiTheme="minorEastAsia" w:hint="eastAsia"/>
          <w:szCs w:val="21"/>
        </w:rPr>
        <w:t>《慢性</w:t>
      </w:r>
      <w:r w:rsidR="00C3633E" w:rsidRPr="00CF6E05">
        <w:rPr>
          <w:rFonts w:asciiTheme="minorEastAsia" w:hAnsiTheme="minorEastAsia"/>
          <w:szCs w:val="21"/>
        </w:rPr>
        <w:t>肾脏病患者膳食指导</w:t>
      </w:r>
      <w:r w:rsidR="00C3633E" w:rsidRPr="00CF6E05">
        <w:rPr>
          <w:rFonts w:asciiTheme="minorEastAsia" w:hAnsiTheme="minorEastAsia" w:hint="eastAsia"/>
          <w:szCs w:val="21"/>
        </w:rPr>
        <w:t>》</w:t>
      </w:r>
      <w:r w:rsidR="00100FCA">
        <w:rPr>
          <w:rFonts w:asciiTheme="minorEastAsia" w:hAnsiTheme="minorEastAsia" w:hint="eastAsia"/>
          <w:szCs w:val="21"/>
        </w:rPr>
        <w:t>、</w:t>
      </w:r>
      <w:r w:rsidR="00BC1940">
        <w:rPr>
          <w:rFonts w:asciiTheme="minorEastAsia" w:hAnsiTheme="minorEastAsia" w:hint="eastAsia"/>
          <w:szCs w:val="21"/>
        </w:rPr>
        <w:t>《心血管疾病营养处方专家共识</w:t>
      </w:r>
      <w:r w:rsidR="00E42778">
        <w:rPr>
          <w:rFonts w:asciiTheme="minorEastAsia" w:hAnsiTheme="minorEastAsia" w:hint="eastAsia"/>
          <w:szCs w:val="21"/>
        </w:rPr>
        <w:t>（201</w:t>
      </w:r>
      <w:r w:rsidR="00E42778">
        <w:rPr>
          <w:rFonts w:asciiTheme="minorEastAsia" w:hAnsiTheme="minorEastAsia"/>
          <w:szCs w:val="21"/>
        </w:rPr>
        <w:t>4</w:t>
      </w:r>
      <w:r w:rsidR="00E42778">
        <w:rPr>
          <w:rFonts w:asciiTheme="minorEastAsia" w:hAnsiTheme="minorEastAsia" w:hint="eastAsia"/>
          <w:szCs w:val="21"/>
        </w:rPr>
        <w:t>年）</w:t>
      </w:r>
      <w:r w:rsidR="00BC1940">
        <w:rPr>
          <w:rFonts w:asciiTheme="minorEastAsia" w:hAnsiTheme="minorEastAsia" w:hint="eastAsia"/>
          <w:szCs w:val="21"/>
        </w:rPr>
        <w:t>》</w:t>
      </w:r>
      <w:r w:rsidR="00E42778">
        <w:rPr>
          <w:rFonts w:asciiTheme="minorEastAsia" w:hAnsiTheme="minorEastAsia" w:hint="eastAsia"/>
          <w:szCs w:val="21"/>
        </w:rPr>
        <w:t>、</w:t>
      </w:r>
      <w:r w:rsidR="00E42778" w:rsidRPr="00E42778">
        <w:rPr>
          <w:rFonts w:asciiTheme="minorEastAsia" w:hAnsiTheme="minorEastAsia" w:hint="eastAsia"/>
          <w:szCs w:val="21"/>
        </w:rPr>
        <w:t>《中国</w:t>
      </w:r>
      <w:r w:rsidR="00E42778" w:rsidRPr="00E42778">
        <w:rPr>
          <w:rFonts w:asciiTheme="minorEastAsia" w:hAnsiTheme="minorEastAsia"/>
          <w:szCs w:val="21"/>
        </w:rPr>
        <w:t xml:space="preserve">2 </w:t>
      </w:r>
      <w:r w:rsidR="00E42778" w:rsidRPr="00E42778">
        <w:rPr>
          <w:rFonts w:asciiTheme="minorEastAsia" w:hAnsiTheme="minorEastAsia" w:hint="eastAsia"/>
          <w:szCs w:val="21"/>
        </w:rPr>
        <w:t>型糖尿病膳食指南》</w:t>
      </w:r>
      <w:r w:rsidR="00DC4F20">
        <w:rPr>
          <w:rFonts w:asciiTheme="minorEastAsia" w:hAnsiTheme="minorEastAsia" w:hint="eastAsia"/>
          <w:szCs w:val="21"/>
        </w:rPr>
        <w:t>、</w:t>
      </w:r>
      <w:r w:rsidR="00E42778">
        <w:rPr>
          <w:rFonts w:asciiTheme="minorEastAsia" w:hAnsiTheme="minorEastAsia" w:hint="eastAsia"/>
          <w:szCs w:val="21"/>
        </w:rPr>
        <w:t>《</w:t>
      </w:r>
      <w:r w:rsidR="00E42778" w:rsidRPr="00E42778">
        <w:rPr>
          <w:rFonts w:asciiTheme="minorEastAsia" w:hAnsiTheme="minorEastAsia" w:hint="eastAsia"/>
          <w:szCs w:val="21"/>
        </w:rPr>
        <w:t>中国超重</w:t>
      </w:r>
      <w:r w:rsidR="00E42778" w:rsidRPr="00E42778">
        <w:rPr>
          <w:rFonts w:asciiTheme="minorEastAsia" w:hAnsiTheme="minorEastAsia"/>
          <w:szCs w:val="21"/>
        </w:rPr>
        <w:t>/</w:t>
      </w:r>
      <w:r w:rsidR="00E42778" w:rsidRPr="00E42778">
        <w:rPr>
          <w:rFonts w:asciiTheme="minorEastAsia" w:hAnsiTheme="minorEastAsia" w:hint="eastAsia"/>
          <w:szCs w:val="21"/>
        </w:rPr>
        <w:t>肥胖医学营养治疗专家共识（</w:t>
      </w:r>
      <w:r w:rsidR="00E42778" w:rsidRPr="00E42778">
        <w:rPr>
          <w:rFonts w:asciiTheme="minorEastAsia" w:hAnsiTheme="minorEastAsia"/>
          <w:szCs w:val="21"/>
        </w:rPr>
        <w:t>2016</w:t>
      </w:r>
      <w:r w:rsidR="00E42778">
        <w:rPr>
          <w:rFonts w:asciiTheme="minorEastAsia" w:hAnsiTheme="minorEastAsia" w:hint="eastAsia"/>
          <w:szCs w:val="21"/>
        </w:rPr>
        <w:t>年</w:t>
      </w:r>
      <w:r w:rsidR="00E42778" w:rsidRPr="00E42778">
        <w:rPr>
          <w:rFonts w:asciiTheme="minorEastAsia" w:hAnsiTheme="minorEastAsia" w:hint="eastAsia"/>
          <w:szCs w:val="21"/>
        </w:rPr>
        <w:t>）</w:t>
      </w:r>
      <w:r w:rsidR="00E42778">
        <w:rPr>
          <w:rFonts w:asciiTheme="minorEastAsia" w:hAnsiTheme="minorEastAsia" w:hint="eastAsia"/>
          <w:szCs w:val="21"/>
        </w:rPr>
        <w:t>》</w:t>
      </w:r>
      <w:r w:rsidR="00DC4F20">
        <w:rPr>
          <w:rFonts w:asciiTheme="minorEastAsia" w:hAnsiTheme="minorEastAsia" w:hint="eastAsia"/>
          <w:szCs w:val="21"/>
        </w:rPr>
        <w:t>和</w:t>
      </w:r>
      <w:r w:rsidR="00DC4F20">
        <w:rPr>
          <w:rFonts w:ascii="Times New Roman" w:eastAsia="宋体" w:hAnsi="Times New Roman" w:cs="Times New Roman" w:hint="eastAsia"/>
          <w:kern w:val="0"/>
          <w:szCs w:val="21"/>
        </w:rPr>
        <w:t>《餐饮食品营养标识指南》</w:t>
      </w:r>
      <w:r w:rsidR="00CF6E05">
        <w:rPr>
          <w:rFonts w:asciiTheme="minorEastAsia" w:hAnsiTheme="minorEastAsia" w:hint="eastAsia"/>
          <w:szCs w:val="21"/>
        </w:rPr>
        <w:t>等指南</w:t>
      </w:r>
      <w:r w:rsidR="00CF6E05">
        <w:rPr>
          <w:rFonts w:asciiTheme="minorEastAsia" w:hAnsiTheme="minorEastAsia"/>
          <w:szCs w:val="21"/>
        </w:rPr>
        <w:t>规范</w:t>
      </w:r>
      <w:r w:rsidR="002B0561">
        <w:rPr>
          <w:rFonts w:asciiTheme="minorEastAsia" w:hAnsiTheme="minorEastAsia"/>
          <w:szCs w:val="21"/>
        </w:rPr>
        <w:t>。</w:t>
      </w:r>
    </w:p>
    <w:p w:rsidR="000D2442" w:rsidRDefault="00CF6E05" w:rsidP="004926CC">
      <w:pPr>
        <w:spacing w:line="560" w:lineRule="exact"/>
        <w:ind w:left="-720" w:firstLineChars="200" w:firstLine="420"/>
        <w:rPr>
          <w:rFonts w:asciiTheme="minorEastAsia" w:hAnsiTheme="minorEastAsia"/>
          <w:szCs w:val="21"/>
        </w:rPr>
      </w:pPr>
      <w:r>
        <w:rPr>
          <w:rFonts w:asciiTheme="minorEastAsia" w:hAnsiTheme="minorEastAsia" w:hint="eastAsia"/>
          <w:szCs w:val="21"/>
        </w:rPr>
        <w:t>此外</w:t>
      </w:r>
      <w:r>
        <w:rPr>
          <w:rFonts w:asciiTheme="minorEastAsia" w:hAnsiTheme="minorEastAsia"/>
          <w:szCs w:val="21"/>
        </w:rPr>
        <w:t>，</w:t>
      </w:r>
      <w:r w:rsidR="002B0561">
        <w:rPr>
          <w:rFonts w:asciiTheme="minorEastAsia" w:hAnsiTheme="minorEastAsia" w:hint="eastAsia"/>
          <w:szCs w:val="21"/>
        </w:rPr>
        <w:t>本标准在制订过程中也参考了澳大利亚</w:t>
      </w:r>
      <w:r w:rsidR="004926CC">
        <w:rPr>
          <w:rFonts w:asciiTheme="minorEastAsia" w:hAnsiTheme="minorEastAsia" w:hint="eastAsia"/>
          <w:szCs w:val="21"/>
        </w:rPr>
        <w:t>的</w:t>
      </w:r>
      <w:r w:rsidR="002B0561">
        <w:rPr>
          <w:rFonts w:asciiTheme="minorEastAsia" w:hAnsiTheme="minorEastAsia" w:hint="eastAsia"/>
          <w:szCs w:val="21"/>
        </w:rPr>
        <w:t>成年患者治疗膳食规范</w:t>
      </w:r>
      <w:r w:rsidR="004926CC">
        <w:rPr>
          <w:rFonts w:asciiTheme="minorEastAsia" w:hAnsiTheme="minorEastAsia" w:hint="eastAsia"/>
          <w:szCs w:val="21"/>
        </w:rPr>
        <w:t>（</w:t>
      </w:r>
      <w:r w:rsidR="004926CC" w:rsidRPr="004926CC">
        <w:rPr>
          <w:rFonts w:asciiTheme="minorEastAsia" w:hAnsiTheme="minorEastAsia"/>
          <w:szCs w:val="21"/>
        </w:rPr>
        <w:t xml:space="preserve">Therapeutic Diet Specifications </w:t>
      </w:r>
      <w:r w:rsidR="00F7734C">
        <w:rPr>
          <w:rFonts w:asciiTheme="minorEastAsia" w:hAnsiTheme="minorEastAsia"/>
          <w:szCs w:val="21"/>
        </w:rPr>
        <w:t>for</w:t>
      </w:r>
      <w:r w:rsidR="004926CC" w:rsidRPr="004926CC">
        <w:rPr>
          <w:rFonts w:asciiTheme="minorEastAsia" w:hAnsiTheme="minorEastAsia"/>
          <w:szCs w:val="21"/>
        </w:rPr>
        <w:t xml:space="preserve"> A</w:t>
      </w:r>
      <w:r w:rsidR="00F7734C">
        <w:rPr>
          <w:rFonts w:asciiTheme="minorEastAsia" w:hAnsiTheme="minorEastAsia"/>
          <w:szCs w:val="21"/>
        </w:rPr>
        <w:t>dult</w:t>
      </w:r>
      <w:r w:rsidR="004926CC" w:rsidRPr="004926CC">
        <w:rPr>
          <w:rFonts w:asciiTheme="minorEastAsia" w:hAnsiTheme="minorEastAsia"/>
          <w:szCs w:val="21"/>
        </w:rPr>
        <w:t xml:space="preserve"> I</w:t>
      </w:r>
      <w:r w:rsidR="00F7734C">
        <w:rPr>
          <w:rFonts w:asciiTheme="minorEastAsia" w:hAnsiTheme="minorEastAsia"/>
          <w:szCs w:val="21"/>
        </w:rPr>
        <w:t>npatients</w:t>
      </w:r>
      <w:r w:rsidR="004926CC">
        <w:rPr>
          <w:rFonts w:asciiTheme="minorEastAsia" w:hAnsiTheme="minorEastAsia" w:hint="eastAsia"/>
          <w:szCs w:val="21"/>
        </w:rPr>
        <w:t>）</w:t>
      </w:r>
      <w:r w:rsidR="002B0561">
        <w:rPr>
          <w:rFonts w:asciiTheme="minorEastAsia" w:hAnsiTheme="minorEastAsia" w:hint="eastAsia"/>
          <w:szCs w:val="21"/>
        </w:rPr>
        <w:t>。</w:t>
      </w:r>
    </w:p>
    <w:p w:rsidR="000D2442" w:rsidRDefault="002B0561" w:rsidP="00F7734C">
      <w:pPr>
        <w:pStyle w:val="1"/>
        <w:numPr>
          <w:ilvl w:val="0"/>
          <w:numId w:val="1"/>
        </w:numPr>
        <w:spacing w:line="560" w:lineRule="exact"/>
        <w:ind w:firstLineChars="0"/>
        <w:rPr>
          <w:rFonts w:ascii="黑体" w:eastAsia="黑体" w:hAnsi="黑体"/>
          <w:sz w:val="28"/>
          <w:szCs w:val="28"/>
        </w:rPr>
      </w:pPr>
      <w:r w:rsidRPr="00F7734C">
        <w:rPr>
          <w:rFonts w:ascii="黑体" w:eastAsia="黑体" w:hAnsi="黑体"/>
          <w:sz w:val="28"/>
          <w:szCs w:val="28"/>
        </w:rPr>
        <w:t>其他需要说明的问题</w:t>
      </w:r>
    </w:p>
    <w:p w:rsidR="00F7734C" w:rsidRPr="00F7734C" w:rsidRDefault="00F7734C" w:rsidP="00F7734C">
      <w:pPr>
        <w:spacing w:line="560" w:lineRule="exact"/>
        <w:ind w:left="-720" w:firstLineChars="200" w:firstLine="420"/>
        <w:rPr>
          <w:rFonts w:asciiTheme="minorEastAsia" w:hAnsiTheme="minorEastAsia"/>
          <w:szCs w:val="21"/>
        </w:rPr>
      </w:pPr>
      <w:r w:rsidRPr="00F7734C">
        <w:rPr>
          <w:rFonts w:asciiTheme="minorEastAsia" w:hAnsiTheme="minorEastAsia" w:hint="eastAsia"/>
          <w:szCs w:val="21"/>
        </w:rPr>
        <w:t>无</w:t>
      </w:r>
      <w:r w:rsidRPr="00F7734C">
        <w:rPr>
          <w:rFonts w:asciiTheme="minorEastAsia" w:hAnsiTheme="minorEastAsia"/>
          <w:szCs w:val="21"/>
        </w:rPr>
        <w:t>。</w:t>
      </w:r>
    </w:p>
    <w:p w:rsidR="000D2442" w:rsidRPr="004926CC" w:rsidRDefault="000D2442" w:rsidP="004926CC">
      <w:pPr>
        <w:spacing w:line="560" w:lineRule="exact"/>
        <w:ind w:left="-720" w:firstLineChars="200" w:firstLine="420"/>
        <w:rPr>
          <w:rFonts w:asciiTheme="minorEastAsia" w:hAnsiTheme="minorEastAsia"/>
          <w:szCs w:val="21"/>
        </w:rPr>
      </w:pPr>
    </w:p>
    <w:sectPr w:rsidR="000D2442" w:rsidRPr="004926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1EE" w:rsidRDefault="00D701EE" w:rsidP="00956A48">
      <w:r>
        <w:separator/>
      </w:r>
    </w:p>
  </w:endnote>
  <w:endnote w:type="continuationSeparator" w:id="0">
    <w:p w:rsidR="00D701EE" w:rsidRDefault="00D701EE" w:rsidP="00956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IN-Regular">
    <w:altName w:val="Arial Unicode MS"/>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1EE" w:rsidRDefault="00D701EE" w:rsidP="00956A48">
      <w:r>
        <w:separator/>
      </w:r>
    </w:p>
  </w:footnote>
  <w:footnote w:type="continuationSeparator" w:id="0">
    <w:p w:rsidR="00D701EE" w:rsidRDefault="00D701EE" w:rsidP="00956A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6DF7"/>
    <w:multiLevelType w:val="multilevel"/>
    <w:tmpl w:val="01716DF7"/>
    <w:lvl w:ilvl="0">
      <w:start w:val="2"/>
      <w:numFmt w:val="japaneseCounting"/>
      <w:lvlText w:val="%1、"/>
      <w:lvlJc w:val="left"/>
      <w:pPr>
        <w:ind w:left="0" w:hanging="720"/>
      </w:pPr>
      <w:rPr>
        <w:rFonts w:hint="default"/>
      </w:rPr>
    </w:lvl>
    <w:lvl w:ilvl="1">
      <w:start w:val="1"/>
      <w:numFmt w:val="lowerLetter"/>
      <w:lvlText w:val="%2)"/>
      <w:lvlJc w:val="left"/>
      <w:pPr>
        <w:ind w:left="120" w:hanging="420"/>
      </w:pPr>
    </w:lvl>
    <w:lvl w:ilvl="2">
      <w:start w:val="1"/>
      <w:numFmt w:val="lowerRoman"/>
      <w:lvlText w:val="%3."/>
      <w:lvlJc w:val="right"/>
      <w:pPr>
        <w:ind w:left="540" w:hanging="420"/>
      </w:pPr>
    </w:lvl>
    <w:lvl w:ilvl="3">
      <w:start w:val="1"/>
      <w:numFmt w:val="decimal"/>
      <w:lvlText w:val="%4."/>
      <w:lvlJc w:val="left"/>
      <w:pPr>
        <w:ind w:left="960" w:hanging="420"/>
      </w:pPr>
    </w:lvl>
    <w:lvl w:ilvl="4">
      <w:start w:val="1"/>
      <w:numFmt w:val="lowerLetter"/>
      <w:lvlText w:val="%5)"/>
      <w:lvlJc w:val="left"/>
      <w:pPr>
        <w:ind w:left="1380" w:hanging="420"/>
      </w:pPr>
    </w:lvl>
    <w:lvl w:ilvl="5">
      <w:start w:val="1"/>
      <w:numFmt w:val="lowerRoman"/>
      <w:lvlText w:val="%6."/>
      <w:lvlJc w:val="right"/>
      <w:pPr>
        <w:ind w:left="1800" w:hanging="420"/>
      </w:pPr>
    </w:lvl>
    <w:lvl w:ilvl="6">
      <w:start w:val="1"/>
      <w:numFmt w:val="decimal"/>
      <w:lvlText w:val="%7."/>
      <w:lvlJc w:val="left"/>
      <w:pPr>
        <w:ind w:left="2220" w:hanging="420"/>
      </w:pPr>
    </w:lvl>
    <w:lvl w:ilvl="7">
      <w:start w:val="1"/>
      <w:numFmt w:val="lowerLetter"/>
      <w:lvlText w:val="%8)"/>
      <w:lvlJc w:val="left"/>
      <w:pPr>
        <w:ind w:left="2640" w:hanging="420"/>
      </w:pPr>
    </w:lvl>
    <w:lvl w:ilvl="8">
      <w:start w:val="1"/>
      <w:numFmt w:val="lowerRoman"/>
      <w:lvlText w:val="%9."/>
      <w:lvlJc w:val="right"/>
      <w:pPr>
        <w:ind w:left="30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22"/>
    <w:rsid w:val="DFFC7718"/>
    <w:rsid w:val="ECFD462F"/>
    <w:rsid w:val="F77FD7A8"/>
    <w:rsid w:val="FB6DA5C8"/>
    <w:rsid w:val="FBDF6636"/>
    <w:rsid w:val="FCFF3F5C"/>
    <w:rsid w:val="FF7FB4AC"/>
    <w:rsid w:val="000210E2"/>
    <w:rsid w:val="00041223"/>
    <w:rsid w:val="00047A1F"/>
    <w:rsid w:val="00061196"/>
    <w:rsid w:val="00070C57"/>
    <w:rsid w:val="000B0AD3"/>
    <w:rsid w:val="000D2442"/>
    <w:rsid w:val="000F7DC9"/>
    <w:rsid w:val="00100522"/>
    <w:rsid w:val="00100FCA"/>
    <w:rsid w:val="00102452"/>
    <w:rsid w:val="00113BCD"/>
    <w:rsid w:val="0013080F"/>
    <w:rsid w:val="00130CD8"/>
    <w:rsid w:val="001457A1"/>
    <w:rsid w:val="001802FF"/>
    <w:rsid w:val="00192D25"/>
    <w:rsid w:val="001A2DA1"/>
    <w:rsid w:val="001D0FC2"/>
    <w:rsid w:val="001D4128"/>
    <w:rsid w:val="00245136"/>
    <w:rsid w:val="00245670"/>
    <w:rsid w:val="00256786"/>
    <w:rsid w:val="00270DC3"/>
    <w:rsid w:val="00271132"/>
    <w:rsid w:val="00272E4C"/>
    <w:rsid w:val="002936D0"/>
    <w:rsid w:val="002B0561"/>
    <w:rsid w:val="002D429D"/>
    <w:rsid w:val="00302E1E"/>
    <w:rsid w:val="0030777B"/>
    <w:rsid w:val="0031304C"/>
    <w:rsid w:val="003133BE"/>
    <w:rsid w:val="00313708"/>
    <w:rsid w:val="00324414"/>
    <w:rsid w:val="00332453"/>
    <w:rsid w:val="003539D6"/>
    <w:rsid w:val="003A0317"/>
    <w:rsid w:val="003D463A"/>
    <w:rsid w:val="003D46C7"/>
    <w:rsid w:val="00412720"/>
    <w:rsid w:val="00456370"/>
    <w:rsid w:val="00466268"/>
    <w:rsid w:val="00490A6A"/>
    <w:rsid w:val="004926CC"/>
    <w:rsid w:val="004A011E"/>
    <w:rsid w:val="004F7C66"/>
    <w:rsid w:val="00504B52"/>
    <w:rsid w:val="00521333"/>
    <w:rsid w:val="00531C82"/>
    <w:rsid w:val="0055400D"/>
    <w:rsid w:val="00572EB7"/>
    <w:rsid w:val="005A1ABF"/>
    <w:rsid w:val="005D3F9A"/>
    <w:rsid w:val="005F4BB2"/>
    <w:rsid w:val="005F6C81"/>
    <w:rsid w:val="005F6E3A"/>
    <w:rsid w:val="00657951"/>
    <w:rsid w:val="00665127"/>
    <w:rsid w:val="006A61C8"/>
    <w:rsid w:val="006C0051"/>
    <w:rsid w:val="006D215A"/>
    <w:rsid w:val="006F42E0"/>
    <w:rsid w:val="00761D42"/>
    <w:rsid w:val="00763A48"/>
    <w:rsid w:val="00764722"/>
    <w:rsid w:val="00772018"/>
    <w:rsid w:val="00784942"/>
    <w:rsid w:val="007D39F1"/>
    <w:rsid w:val="007D6543"/>
    <w:rsid w:val="00823F0C"/>
    <w:rsid w:val="00834487"/>
    <w:rsid w:val="00842FB6"/>
    <w:rsid w:val="00851C45"/>
    <w:rsid w:val="00852700"/>
    <w:rsid w:val="00881F92"/>
    <w:rsid w:val="00883E2F"/>
    <w:rsid w:val="008A2A09"/>
    <w:rsid w:val="008B2CA0"/>
    <w:rsid w:val="008D3ABF"/>
    <w:rsid w:val="008F0AD3"/>
    <w:rsid w:val="009174B6"/>
    <w:rsid w:val="00931473"/>
    <w:rsid w:val="0094196A"/>
    <w:rsid w:val="00951650"/>
    <w:rsid w:val="00956A48"/>
    <w:rsid w:val="0096023F"/>
    <w:rsid w:val="0097220A"/>
    <w:rsid w:val="00972F15"/>
    <w:rsid w:val="009759CC"/>
    <w:rsid w:val="00986D02"/>
    <w:rsid w:val="00990AD0"/>
    <w:rsid w:val="00993DF3"/>
    <w:rsid w:val="009D2D39"/>
    <w:rsid w:val="009E2B25"/>
    <w:rsid w:val="009E3794"/>
    <w:rsid w:val="009E4C2B"/>
    <w:rsid w:val="009E4D27"/>
    <w:rsid w:val="009F6B69"/>
    <w:rsid w:val="00A02494"/>
    <w:rsid w:val="00A34C1C"/>
    <w:rsid w:val="00A44B7D"/>
    <w:rsid w:val="00A45AE4"/>
    <w:rsid w:val="00A552B5"/>
    <w:rsid w:val="00A56392"/>
    <w:rsid w:val="00A63CE6"/>
    <w:rsid w:val="00A65860"/>
    <w:rsid w:val="00A666FA"/>
    <w:rsid w:val="00A85A69"/>
    <w:rsid w:val="00AF3B1D"/>
    <w:rsid w:val="00B25F18"/>
    <w:rsid w:val="00B30669"/>
    <w:rsid w:val="00B35DD0"/>
    <w:rsid w:val="00B435BB"/>
    <w:rsid w:val="00B541A5"/>
    <w:rsid w:val="00B75455"/>
    <w:rsid w:val="00B9477D"/>
    <w:rsid w:val="00BA05FF"/>
    <w:rsid w:val="00BA20CA"/>
    <w:rsid w:val="00BA32E8"/>
    <w:rsid w:val="00BC1940"/>
    <w:rsid w:val="00BD5785"/>
    <w:rsid w:val="00BD6B42"/>
    <w:rsid w:val="00BF4254"/>
    <w:rsid w:val="00C00562"/>
    <w:rsid w:val="00C3633E"/>
    <w:rsid w:val="00C72ABF"/>
    <w:rsid w:val="00C90638"/>
    <w:rsid w:val="00CA09C5"/>
    <w:rsid w:val="00CC446C"/>
    <w:rsid w:val="00CD18FC"/>
    <w:rsid w:val="00CF2406"/>
    <w:rsid w:val="00CF6C7E"/>
    <w:rsid w:val="00CF6E05"/>
    <w:rsid w:val="00D35E17"/>
    <w:rsid w:val="00D701EE"/>
    <w:rsid w:val="00D82E6A"/>
    <w:rsid w:val="00D83FC1"/>
    <w:rsid w:val="00D87677"/>
    <w:rsid w:val="00DA60F5"/>
    <w:rsid w:val="00DC4F20"/>
    <w:rsid w:val="00DF4B46"/>
    <w:rsid w:val="00DF58D2"/>
    <w:rsid w:val="00E04E60"/>
    <w:rsid w:val="00E109B5"/>
    <w:rsid w:val="00E42778"/>
    <w:rsid w:val="00E84F41"/>
    <w:rsid w:val="00E92198"/>
    <w:rsid w:val="00EA0EDA"/>
    <w:rsid w:val="00EC2441"/>
    <w:rsid w:val="00EC2468"/>
    <w:rsid w:val="00ED03FA"/>
    <w:rsid w:val="00F47D73"/>
    <w:rsid w:val="00F57BB4"/>
    <w:rsid w:val="00F65783"/>
    <w:rsid w:val="00F76A2C"/>
    <w:rsid w:val="00F770E0"/>
    <w:rsid w:val="00F7734C"/>
    <w:rsid w:val="00F96D72"/>
    <w:rsid w:val="00FA38E6"/>
    <w:rsid w:val="00FA6279"/>
    <w:rsid w:val="00FF3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3E849B-5B7C-46EC-B24D-4EFA7597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Emphasis"/>
    <w:basedOn w:val="a0"/>
    <w:uiPriority w:val="20"/>
    <w:qFormat/>
    <w:rPr>
      <w:i/>
      <w:iCs/>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1">
    <w:name w:val="列出段落1"/>
    <w:basedOn w:val="a"/>
    <w:uiPriority w:val="34"/>
    <w:qFormat/>
    <w:pPr>
      <w:ind w:firstLineChars="200" w:firstLine="420"/>
    </w:pPr>
  </w:style>
  <w:style w:type="paragraph" w:customStyle="1" w:styleId="10">
    <w:name w:val="无间隔1"/>
    <w:uiPriority w:val="1"/>
    <w:qFormat/>
    <w:pPr>
      <w:widowControl w:val="0"/>
      <w:jc w:val="both"/>
    </w:pPr>
    <w:rPr>
      <w:rFonts w:asciiTheme="minorHAnsi" w:eastAsiaTheme="minorEastAsia" w:hAnsiTheme="minorHAnsi" w:cstheme="minorBidi"/>
      <w:kern w:val="2"/>
      <w:sz w:val="21"/>
      <w:szCs w:val="22"/>
    </w:rPr>
  </w:style>
  <w:style w:type="paragraph" w:customStyle="1" w:styleId="Default">
    <w:name w:val="Default"/>
    <w:rsid w:val="004926CC"/>
    <w:pPr>
      <w:widowControl w:val="0"/>
      <w:autoSpaceDE w:val="0"/>
      <w:autoSpaceDN w:val="0"/>
      <w:adjustRightInd w:val="0"/>
    </w:pPr>
    <w:rPr>
      <w:rFonts w:ascii="DIN-Regular" w:eastAsia="DIN-Regular" w:cs="DIN-Regular"/>
      <w:color w:val="000000"/>
      <w:sz w:val="24"/>
      <w:szCs w:val="24"/>
    </w:rPr>
  </w:style>
  <w:style w:type="paragraph" w:customStyle="1" w:styleId="Pa01">
    <w:name w:val="Pa0+1"/>
    <w:basedOn w:val="Default"/>
    <w:next w:val="Default"/>
    <w:uiPriority w:val="99"/>
    <w:rsid w:val="004926CC"/>
    <w:pPr>
      <w:spacing w:line="281" w:lineRule="atLeast"/>
    </w:pPr>
    <w:rPr>
      <w:rFonts w:cs="Times New Roman"/>
      <w:color w:val="auto"/>
    </w:rPr>
  </w:style>
  <w:style w:type="character" w:customStyle="1" w:styleId="A02">
    <w:name w:val="A0+2"/>
    <w:uiPriority w:val="99"/>
    <w:rsid w:val="004926CC"/>
    <w:rPr>
      <w:rFonts w:cs="DIN-Regular"/>
      <w:color w:val="000000"/>
      <w:sz w:val="76"/>
      <w:szCs w:val="76"/>
    </w:rPr>
  </w:style>
  <w:style w:type="character" w:styleId="a6">
    <w:name w:val="annotation reference"/>
    <w:basedOn w:val="a0"/>
    <w:uiPriority w:val="99"/>
    <w:semiHidden/>
    <w:unhideWhenUsed/>
    <w:rsid w:val="00B9477D"/>
    <w:rPr>
      <w:sz w:val="21"/>
      <w:szCs w:val="21"/>
    </w:rPr>
  </w:style>
  <w:style w:type="paragraph" w:styleId="a7">
    <w:name w:val="annotation text"/>
    <w:basedOn w:val="a"/>
    <w:link w:val="Char1"/>
    <w:uiPriority w:val="99"/>
    <w:semiHidden/>
    <w:unhideWhenUsed/>
    <w:rsid w:val="00B9477D"/>
    <w:pPr>
      <w:jc w:val="left"/>
    </w:pPr>
  </w:style>
  <w:style w:type="character" w:customStyle="1" w:styleId="Char1">
    <w:name w:val="批注文字 Char"/>
    <w:basedOn w:val="a0"/>
    <w:link w:val="a7"/>
    <w:uiPriority w:val="99"/>
    <w:semiHidden/>
    <w:rsid w:val="00B9477D"/>
    <w:rPr>
      <w:rFonts w:asciiTheme="minorHAnsi" w:eastAsiaTheme="minorEastAsia" w:hAnsiTheme="minorHAnsi" w:cstheme="minorBidi"/>
      <w:kern w:val="2"/>
      <w:sz w:val="21"/>
      <w:szCs w:val="22"/>
    </w:rPr>
  </w:style>
  <w:style w:type="paragraph" w:styleId="a8">
    <w:name w:val="annotation subject"/>
    <w:basedOn w:val="a7"/>
    <w:next w:val="a7"/>
    <w:link w:val="Char2"/>
    <w:uiPriority w:val="99"/>
    <w:semiHidden/>
    <w:unhideWhenUsed/>
    <w:rsid w:val="00B9477D"/>
    <w:rPr>
      <w:b/>
      <w:bCs/>
    </w:rPr>
  </w:style>
  <w:style w:type="character" w:customStyle="1" w:styleId="Char2">
    <w:name w:val="批注主题 Char"/>
    <w:basedOn w:val="Char1"/>
    <w:link w:val="a8"/>
    <w:uiPriority w:val="99"/>
    <w:semiHidden/>
    <w:rsid w:val="00B9477D"/>
    <w:rPr>
      <w:rFonts w:asciiTheme="minorHAnsi" w:eastAsiaTheme="minorEastAsia" w:hAnsiTheme="minorHAnsi" w:cstheme="minorBidi"/>
      <w:b/>
      <w:bCs/>
      <w:kern w:val="2"/>
      <w:sz w:val="21"/>
      <w:szCs w:val="22"/>
    </w:rPr>
  </w:style>
  <w:style w:type="paragraph" w:styleId="a9">
    <w:name w:val="Balloon Text"/>
    <w:basedOn w:val="a"/>
    <w:link w:val="Char3"/>
    <w:uiPriority w:val="99"/>
    <w:semiHidden/>
    <w:unhideWhenUsed/>
    <w:rsid w:val="00B9477D"/>
    <w:rPr>
      <w:sz w:val="18"/>
      <w:szCs w:val="18"/>
    </w:rPr>
  </w:style>
  <w:style w:type="character" w:customStyle="1" w:styleId="Char3">
    <w:name w:val="批注框文本 Char"/>
    <w:basedOn w:val="a0"/>
    <w:link w:val="a9"/>
    <w:uiPriority w:val="99"/>
    <w:semiHidden/>
    <w:rsid w:val="00B9477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514</Words>
  <Characters>2930</Characters>
  <Application>Microsoft Office Word</Application>
  <DocSecurity>0</DocSecurity>
  <Lines>24</Lines>
  <Paragraphs>6</Paragraphs>
  <ScaleCrop>false</ScaleCrop>
  <Company>H</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16</cp:revision>
  <dcterms:created xsi:type="dcterms:W3CDTF">2021-10-09T00:15:00Z</dcterms:created>
  <dcterms:modified xsi:type="dcterms:W3CDTF">2021-10-12T03:31:00Z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2052-3.2.1.5071</vt:lpwstr>
  </property>
</Properties>
</file>